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572EEA" w:rsidRPr="00572EEA" w:rsidRDefault="00572EEA" w:rsidP="00572EE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572EE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 учреждение «</w:t>
      </w:r>
      <w:proofErr w:type="gramStart"/>
      <w:r w:rsidRPr="00572EE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</w:t>
      </w:r>
      <w:proofErr w:type="gramEnd"/>
    </w:p>
    <w:p w:rsidR="00572EEA" w:rsidRPr="00572EEA" w:rsidRDefault="00572EEA" w:rsidP="00572EE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EA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общеобразовательная школа имени Героя Российской Федерации Максима Пассара</w:t>
      </w:r>
    </w:p>
    <w:p w:rsidR="00572EEA" w:rsidRPr="00572EEA" w:rsidRDefault="00572EEA" w:rsidP="00572EE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EA">
        <w:rPr>
          <w:rFonts w:ascii="Times New Roman" w:eastAsia="Calibri" w:hAnsi="Times New Roman" w:cs="Times New Roman"/>
          <w:sz w:val="24"/>
          <w:szCs w:val="24"/>
          <w:lang w:eastAsia="en-US"/>
        </w:rPr>
        <w:t>с. Найхин</w:t>
      </w:r>
    </w:p>
    <w:p w:rsidR="00572EEA" w:rsidRPr="00572EEA" w:rsidRDefault="00572EEA" w:rsidP="00572EE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2EEA" w:rsidRPr="00572EEA" w:rsidRDefault="00572EEA" w:rsidP="00572EE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16"/>
        <w:tblW w:w="9095" w:type="dxa"/>
        <w:tblLayout w:type="fixed"/>
        <w:tblLook w:val="04A0"/>
      </w:tblPr>
      <w:tblGrid>
        <w:gridCol w:w="4644"/>
        <w:gridCol w:w="4451"/>
      </w:tblGrid>
      <w:tr w:rsidR="00572EEA" w:rsidRPr="00572EEA" w:rsidTr="00C47727">
        <w:trPr>
          <w:trHeight w:val="105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УР МБОУ СОШ с. Найхин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_____________/Цыденова И.П./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163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163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</w:t>
            </w:r>
            <w:r w:rsidR="00455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МБОУ СОШ с. Найхин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_____________/Глушанина О.Ф/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ФИО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</w:t>
            </w:r>
            <w:r w:rsidR="00163D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455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2020</w:t>
            </w:r>
            <w:r w:rsidRPr="00572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72EEA" w:rsidRPr="00572EEA" w:rsidRDefault="00572EEA" w:rsidP="00572EE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72EEA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 11 класс (базовый уровень)</w:t>
      </w: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и обществознания: Киле Юлия Алексеевна</w:t>
      </w:r>
    </w:p>
    <w:p w:rsidR="00337189" w:rsidRDefault="00337189" w:rsidP="00572EEA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189" w:rsidRDefault="00337189" w:rsidP="00572EEA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189" w:rsidRPr="00572EEA" w:rsidRDefault="00455F5B" w:rsidP="00572EEA">
      <w:pPr>
        <w:pStyle w:val="a3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</w:t>
      </w:r>
      <w:r w:rsidR="00572EEA" w:rsidRPr="00572EEA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bookmarkEnd w:id="0"/>
    <w:p w:rsidR="00572EEA" w:rsidRDefault="00572EEA" w:rsidP="00572EEA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EEA" w:rsidRDefault="00572EEA" w:rsidP="00572EEA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331B" w:rsidRPr="00CD331B" w:rsidRDefault="00CD331B" w:rsidP="00572EEA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учащихся 10-11 классов составлена на основе: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D331B">
        <w:rPr>
          <w:rFonts w:ascii="Times New Roman" w:hAnsi="Times New Roman" w:cs="Times New Roman"/>
          <w:sz w:val="24"/>
          <w:szCs w:val="24"/>
        </w:rPr>
        <w:t xml:space="preserve">бщего образования, Примерной программы среднего (полного) общего образования по обществознанию и авторской программы  </w:t>
      </w:r>
      <w:r w:rsidRPr="00CD331B">
        <w:rPr>
          <w:rFonts w:ascii="Times New Roman" w:hAnsi="Times New Roman" w:cs="Times New Roman"/>
          <w:snapToGrid w:val="0"/>
          <w:sz w:val="24"/>
          <w:szCs w:val="24"/>
        </w:rPr>
        <w:t xml:space="preserve">Боголюбова </w:t>
      </w:r>
      <w:proofErr w:type="spellStart"/>
      <w:r w:rsidRPr="00CD331B">
        <w:rPr>
          <w:rFonts w:ascii="Times New Roman" w:hAnsi="Times New Roman" w:cs="Times New Roman"/>
          <w:snapToGrid w:val="0"/>
          <w:sz w:val="24"/>
          <w:szCs w:val="24"/>
        </w:rPr>
        <w:t>Л.Н.,Городецкой</w:t>
      </w:r>
      <w:proofErr w:type="spellEnd"/>
      <w:r w:rsidRPr="00CD331B">
        <w:rPr>
          <w:rFonts w:ascii="Times New Roman" w:hAnsi="Times New Roman" w:cs="Times New Roman"/>
          <w:snapToGrid w:val="0"/>
          <w:sz w:val="24"/>
          <w:szCs w:val="24"/>
        </w:rPr>
        <w:t xml:space="preserve"> НИ, Иванова ЛФ, Матвеева АИ «Обществознание 10-11 классы , базовый уровень» в сб.</w:t>
      </w:r>
      <w:r w:rsidRPr="00CD331B">
        <w:rPr>
          <w:rFonts w:ascii="Times New Roman" w:hAnsi="Times New Roman" w:cs="Times New Roman"/>
          <w:sz w:val="24"/>
          <w:szCs w:val="24"/>
        </w:rPr>
        <w:t>«Обществознание, 10-11 классы, Боголюбов Л.Н., Городецкая Н.И., Иванова Л.Ф., Матвеев А.И., Просвещение, 2009, базовый уровень».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70 учебных часов из расчёта двух учебных часов в неделю.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Изучение обществознания (включая экономику и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право) </w:t>
      </w:r>
      <w:r w:rsidRPr="00CD3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старшей </w:t>
      </w:r>
      <w:r w:rsidRPr="00CD3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школе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</w:t>
      </w:r>
      <w:r w:rsidRPr="00CD3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базовом уровне направлено на достижение </w:t>
      </w:r>
      <w:r w:rsidRPr="00CD331B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следующих целей: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CD331B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CD331B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освоение </w:t>
      </w:r>
      <w:r w:rsidRPr="00CD331B">
        <w:rPr>
          <w:rFonts w:ascii="Times New Roman" w:hAnsi="Times New Roman" w:cs="Times New Roman"/>
          <w:sz w:val="24"/>
          <w:szCs w:val="24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</w:t>
      </w:r>
      <w:r w:rsidRPr="00CD331B">
        <w:rPr>
          <w:rFonts w:ascii="Times New Roman" w:hAnsi="Times New Roman" w:cs="Times New Roman"/>
          <w:sz w:val="24"/>
          <w:szCs w:val="24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</w:t>
      </w:r>
      <w:r w:rsidRPr="00CD331B">
        <w:rPr>
          <w:rFonts w:ascii="Times New Roman" w:hAnsi="Times New Roman" w:cs="Times New Roman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 w:rsidRPr="00CD33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CD331B">
        <w:rPr>
          <w:rFonts w:ascii="Times New Roman" w:hAnsi="Times New Roman" w:cs="Times New Roman"/>
          <w:b/>
          <w:i/>
          <w:sz w:val="24"/>
          <w:szCs w:val="24"/>
        </w:rPr>
        <w:t>цели курса</w:t>
      </w:r>
      <w:r w:rsidRPr="00CD331B">
        <w:rPr>
          <w:rFonts w:ascii="Times New Roman" w:hAnsi="Times New Roman" w:cs="Times New Roman"/>
          <w:sz w:val="24"/>
          <w:szCs w:val="24"/>
        </w:rPr>
        <w:t xml:space="preserve"> определены, исходя из современных требований к гуманитарному образованию учащихся полной средней школы: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 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 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  развить у школьника словесно – логическое и образное мышление;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   способствовать формированию гражданско-правовой грамотности.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   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lastRenderedPageBreak/>
        <w:t xml:space="preserve">В основу содержания курса положены следующие </w:t>
      </w:r>
      <w:r w:rsidRPr="00CD331B">
        <w:rPr>
          <w:rFonts w:ascii="Times New Roman" w:hAnsi="Times New Roman" w:cs="Times New Roman"/>
          <w:b/>
          <w:i/>
          <w:sz w:val="24"/>
          <w:szCs w:val="24"/>
        </w:rPr>
        <w:t>принципы: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292929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sz w:val="24"/>
          <w:szCs w:val="24"/>
        </w:rPr>
        <w:t>структурирование заданий  учащимся применительно к новому познавательному этапу их учебной деятельности;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обществознания на базовом уровне ученик должен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31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знать/понимать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•   особенности социально-гуманитарного познания;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31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характеризовать </w:t>
      </w:r>
      <w:r w:rsidRPr="00CD331B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анализировать </w:t>
      </w:r>
      <w:r w:rsidRPr="00CD331B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объяснять</w:t>
      </w:r>
      <w:r w:rsidRPr="00CD331B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раскрывать </w:t>
      </w:r>
      <w:r w:rsidRPr="00CD3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примерах </w:t>
      </w:r>
      <w:r w:rsidRPr="00CD331B">
        <w:rPr>
          <w:rFonts w:ascii="Times New Roman" w:hAnsi="Times New Roman" w:cs="Times New Roman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осуществлять поиск</w:t>
      </w:r>
      <w:r w:rsidRPr="00CD331B">
        <w:rPr>
          <w:rFonts w:ascii="Times New Roman" w:hAnsi="Times New Roman" w:cs="Times New Roman"/>
          <w:sz w:val="24"/>
          <w:szCs w:val="24"/>
        </w:rPr>
        <w:t xml:space="preserve">социальной информации, представленной &gt;    в различных знаковых системах (текст, схема, таблица, </w:t>
      </w:r>
      <w:proofErr w:type="spellStart"/>
      <w:r w:rsidRPr="00CD331B">
        <w:rPr>
          <w:rFonts w:ascii="Times New Roman" w:hAnsi="Times New Roman" w:cs="Times New Roman"/>
          <w:sz w:val="24"/>
          <w:szCs w:val="24"/>
        </w:rPr>
        <w:t>диаграмма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D331B">
        <w:rPr>
          <w:rFonts w:ascii="Times New Roman" w:hAnsi="Times New Roman" w:cs="Times New Roman"/>
          <w:sz w:val="24"/>
          <w:szCs w:val="24"/>
        </w:rPr>
        <w:t>удиовизуальный</w:t>
      </w:r>
      <w:proofErr w:type="spellEnd"/>
      <w:r w:rsidRPr="00CD331B">
        <w:rPr>
          <w:rFonts w:ascii="Times New Roman" w:hAnsi="Times New Roman" w:cs="Times New Roman"/>
          <w:sz w:val="24"/>
          <w:szCs w:val="24"/>
        </w:rPr>
        <w:t xml:space="preserve">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sz w:val="24"/>
          <w:szCs w:val="24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оценивать </w:t>
      </w:r>
      <w:r w:rsidRPr="00CD331B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формулировать</w:t>
      </w:r>
      <w:r w:rsidRPr="00CD331B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подготавливать </w:t>
      </w:r>
      <w:r w:rsidRPr="00CD331B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применять </w:t>
      </w:r>
      <w:r w:rsidRPr="00CD331B">
        <w:rPr>
          <w:rFonts w:ascii="Times New Roman" w:hAnsi="Times New Roman" w:cs="Times New Roman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использовать </w:t>
      </w:r>
      <w:r w:rsidRPr="00CD331B">
        <w:rPr>
          <w:rFonts w:ascii="Times New Roman" w:hAnsi="Times New Roman" w:cs="Times New Roman"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331B">
        <w:rPr>
          <w:rFonts w:ascii="Times New Roman" w:hAnsi="Times New Roman" w:cs="Times New Roman"/>
          <w:sz w:val="24"/>
          <w:szCs w:val="24"/>
        </w:rPr>
        <w:t>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  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     решения практических жизненных проблем, возникающих в социальной деятельности;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ориентировки в актуальных общественных событиях, определения личной гражданской позиции;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lastRenderedPageBreak/>
        <w:t xml:space="preserve">           предвидения возможных последствий определенных социальных действий;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оценки происходящих событий и поведения людей с точки зрения морали и права;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реализации и защиты прав человека и гражданина, осознанного выполнения гражданских обязанностей;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        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31B">
        <w:rPr>
          <w:rFonts w:ascii="Times New Roman" w:hAnsi="Times New Roman" w:cs="Times New Roman"/>
          <w:sz w:val="24"/>
          <w:szCs w:val="24"/>
        </w:rPr>
        <w:tab/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>Список рекомендуемой учебно-методической литературы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>Программа: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color w:val="000000"/>
          <w:sz w:val="24"/>
          <w:szCs w:val="24"/>
        </w:rPr>
        <w:t>1.«Обществознание» 10-11 классы   Авторы</w:t>
      </w:r>
      <w:r w:rsidRPr="00CD331B">
        <w:rPr>
          <w:rFonts w:ascii="Times New Roman" w:hAnsi="Times New Roman" w:cs="Times New Roman"/>
          <w:sz w:val="24"/>
          <w:szCs w:val="24"/>
        </w:rPr>
        <w:t>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331B">
        <w:rPr>
          <w:rFonts w:ascii="Times New Roman" w:hAnsi="Times New Roman" w:cs="Times New Roman"/>
          <w:sz w:val="24"/>
          <w:szCs w:val="24"/>
        </w:rPr>
        <w:t xml:space="preserve"> Издательство « Просвещение»,2009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331B">
        <w:rPr>
          <w:rFonts w:ascii="Times New Roman" w:hAnsi="Times New Roman" w:cs="Times New Roman"/>
          <w:bCs/>
          <w:color w:val="000000"/>
          <w:sz w:val="24"/>
          <w:szCs w:val="24"/>
        </w:rPr>
        <w:t>Учебник: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 w:rsidRPr="00CD331B">
          <w:rPr>
            <w:rFonts w:ascii="Times New Roman" w:hAnsi="Times New Roman" w:cs="Times New Roman"/>
            <w:sz w:val="24"/>
            <w:szCs w:val="24"/>
          </w:rPr>
          <w:t>1. Л</w:t>
        </w:r>
      </w:smartTag>
      <w:r w:rsidRPr="00CD331B">
        <w:rPr>
          <w:rFonts w:ascii="Times New Roman" w:hAnsi="Times New Roman" w:cs="Times New Roman"/>
          <w:sz w:val="24"/>
          <w:szCs w:val="24"/>
        </w:rPr>
        <w:t>.Н. Боголюбов, Ю.И. Аверьянов, Н.И. Городецкая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331B">
        <w:rPr>
          <w:rFonts w:ascii="Times New Roman" w:hAnsi="Times New Roman" w:cs="Times New Roman"/>
          <w:sz w:val="24"/>
          <w:szCs w:val="24"/>
        </w:rPr>
        <w:t>Обществознание:10,11 класс.- М. « Просвещение» 2009;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 xml:space="preserve">2. текст  </w:t>
      </w:r>
      <w:r w:rsidRPr="00CD331B">
        <w:rPr>
          <w:rFonts w:ascii="Times New Roman" w:hAnsi="Times New Roman" w:cs="Times New Roman"/>
          <w:color w:val="292929"/>
          <w:sz w:val="24"/>
          <w:szCs w:val="24"/>
        </w:rPr>
        <w:t>Конституции РФ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31B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литература: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- Материалы для подготовки к ЕГЭ (2010-2012)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Нормативные документы</w:t>
      </w:r>
      <w:proofErr w:type="gramStart"/>
      <w:r w:rsidRPr="00CD3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а) Декларация прав ребенка;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31B">
        <w:rPr>
          <w:rFonts w:ascii="Times New Roman" w:hAnsi="Times New Roman" w:cs="Times New Roman"/>
          <w:sz w:val="24"/>
          <w:szCs w:val="24"/>
        </w:rPr>
        <w:t>б) Конвенция  о правах ребенка</w:t>
      </w:r>
    </w:p>
    <w:p w:rsidR="00CD331B" w:rsidRP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A43" w:rsidRPr="00CD331B" w:rsidRDefault="00DE5A43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A43" w:rsidRPr="00CD331B" w:rsidRDefault="00DE5A43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A43" w:rsidRPr="00CD331B" w:rsidRDefault="00DE5A43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A43" w:rsidRDefault="00DE5A43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EEA" w:rsidRDefault="00572EEA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EEA" w:rsidRDefault="00455F5B" w:rsidP="00455F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Календаоно-тематическое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планирование</w:t>
      </w:r>
    </w:p>
    <w:tbl>
      <w:tblPr>
        <w:tblpPr w:leftFromText="180" w:rightFromText="180" w:vertAnchor="page" w:horzAnchor="margin" w:tblpY="10513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645"/>
        <w:gridCol w:w="784"/>
        <w:gridCol w:w="2498"/>
        <w:gridCol w:w="1263"/>
        <w:gridCol w:w="2162"/>
        <w:gridCol w:w="1625"/>
        <w:gridCol w:w="1752"/>
        <w:gridCol w:w="1348"/>
        <w:gridCol w:w="1446"/>
      </w:tblGrid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Параграф,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Учебно-материальное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Демонстрация,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Экономика как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1,стр.6-9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1, стр. 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Экономика как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1, стр.9-16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§, стр. 9-16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2, стр. 17-22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2, стр. 17-22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2, стр.22-29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2, стр. 22-29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3, стр.30-35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3, стр. 30-35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Конкуренция и монополия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3, стр. 35-42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№, стр. 35-42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4. стр.43-46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4, стр.43-46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4, стр.46-54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4, стр. 46-54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5, стр.54-57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5, стр.54-57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основы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5, стр.57-66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5, стр. 57-66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успеха в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6,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стр.67-70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§ 6, стр.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6, стр.70-78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6, стр.70-78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7, стр.78-84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7, стр.78-84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7. стр.84-91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7, стр.84-91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Финансы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8, стр.91-96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8, стр.91-96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Инфляция: виды, причины, 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8, стр.97-103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8, стр. 97-103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9, стр.103-110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9, стр.103-110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9, стр.110-115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9, стр. 110-115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10, стр.116-123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10, стр.116-123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10, стр. 123-127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10, стр.123-127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22/21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11, стр.128-132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11, стр.128-132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11, стр.132-139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11, стр.132-139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экономика»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Проблемы социально-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и духовной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 деятельности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12, стр.140-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12, стр.140-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12, стр.143-148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12, стр.143-148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13, стр.148-152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13, стр.148-152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Общественная психология и идеология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13, стр.152-158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13, стр.152-158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14, стр.158-168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14, стр.158-168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политическое сознание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14, стр.168-172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14. стр.168-172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15, стр.172-177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15, стр. 172-177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15, стр.177-181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15, стр.177-182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16, стр.182-185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16,стр.182-185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16, стр.185-193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16, стр. 185-193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35/11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17, стр.193-195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§17, стр.193-195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36/12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Проблема неполной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17, стр.195-202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17, стр.195-202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37/13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18,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стр.202-208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18,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стр.202-208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Проблема поддержания межрелигиозного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18, стр.208-216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18, стр. 208-216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39/15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19, стр.217-224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19, стр.217-224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Законотворческий проце</w:t>
            </w:r>
            <w:proofErr w:type="gramStart"/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19, стр.224-228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19, стр.224-228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Великий гражданин России (А.Д. Сахаров)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20. стр.228-230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20. стр.228-230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20, стр.231-238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20, стр.231-238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21, стр.239-244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21, стр.239-244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Способы защиты экологических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21. стр.244-250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21. стр.244-250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22, стр.250-258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22, стр.250-258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47/8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Защита гражданских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22, стр.258-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22, стр.258-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23, стр.262-266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23, стр.262-266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49/10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членов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23, стр.266-274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23, стр.266-274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50/11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24, стр.274-279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24, стр.274-279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51/12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24, стр.279-286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24, стр.279-286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52/13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гражданский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25, стр.286-295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25. стр.286-295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53/14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арбитражный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25, стр.295-298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25, стр.295-298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54/15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уголовный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26, стр.298-304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26, стр.298-304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Судебное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26, стр.304-310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26, стр.304-310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56/17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административная юрисдикция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27, стр.310-314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27, стр.310-314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57/18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27, стр. 314-319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27, стр.314-319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28, стр.320-324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28, стр.320-324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59/20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отмена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смертной казни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28,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стр.324-333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§ 28,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стр.324-333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29, стр.333-339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29, стр. 333-339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61/22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Постиндустриальное (информационное</w:t>
            </w:r>
            <w:proofErr w:type="gramStart"/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29, стр.339-344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Итоговый урок (семинар)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§ 29, стр.339-344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 урок по теме «Человек и закон»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общество»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 теме «Духовная культура».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 теме «Экономика».</w:t>
            </w:r>
          </w:p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66/4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 теме «Социальная сфера».  Контрольное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67/5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 теме «Политическая сфера».  Контрольное </w:t>
            </w:r>
            <w:r w:rsidRPr="00CD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EA" w:rsidRPr="00CD331B" w:rsidTr="00572E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1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A" w:rsidRPr="00CD331B" w:rsidRDefault="00572EEA" w:rsidP="00572E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1B" w:rsidRDefault="00CD331B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31B" w:rsidRPr="00CD331B" w:rsidRDefault="00CD331B" w:rsidP="00572EE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43" w:rsidRPr="00CD331B" w:rsidRDefault="00DE5A43" w:rsidP="00572E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5A43" w:rsidRPr="00CD331B" w:rsidSect="00CD331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5A43"/>
    <w:rsid w:val="00163D08"/>
    <w:rsid w:val="00337189"/>
    <w:rsid w:val="00455F5B"/>
    <w:rsid w:val="004B5597"/>
    <w:rsid w:val="00572EEA"/>
    <w:rsid w:val="00614279"/>
    <w:rsid w:val="00CD331B"/>
    <w:rsid w:val="00D051F3"/>
    <w:rsid w:val="00DE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7"/>
  </w:style>
  <w:style w:type="paragraph" w:styleId="3">
    <w:name w:val="heading 3"/>
    <w:basedOn w:val="a"/>
    <w:next w:val="a"/>
    <w:link w:val="30"/>
    <w:qFormat/>
    <w:rsid w:val="00DE5A4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A4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DE5A4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4">
    <w:name w:val="Normal (Web)"/>
    <w:basedOn w:val="a"/>
    <w:rsid w:val="00DE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DE5A4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E5A4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E5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E5A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2014-08-30T13:34:00Z</dcterms:created>
  <dcterms:modified xsi:type="dcterms:W3CDTF">2020-11-28T16:28:00Z</dcterms:modified>
</cp:coreProperties>
</file>