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11" w:rsidRDefault="00CC172B">
      <w:pPr>
        <w:spacing w:after="0" w:line="240" w:lineRule="exact"/>
        <w:jc w:val="both"/>
        <w:rPr>
          <w:b/>
          <w:sz w:val="28"/>
        </w:rPr>
      </w:pPr>
      <w:r>
        <w:rPr>
          <w:b/>
          <w:sz w:val="28"/>
        </w:rPr>
        <w:t>Шаг 3. Провести сравнительный анализ результатов ВПР-202_ в ОО с отметками по журналу.</w:t>
      </w:r>
    </w:p>
    <w:p w:rsidR="003C0011" w:rsidRDefault="00CC172B">
      <w:pPr>
        <w:spacing w:after="0"/>
        <w:ind w:firstLine="709"/>
        <w:jc w:val="both"/>
        <w:rPr>
          <w:sz w:val="28"/>
        </w:rPr>
      </w:pPr>
      <w:r>
        <w:rPr>
          <w:sz w:val="28"/>
        </w:rPr>
        <w:t>Для наглядности предлагается составление единой таблицы по результатам ВПР одного учебного года по каждому классу параллели по каждому предмету (таблица 2). Для этого используются данные отчета «Сравнение отметок с отметками по журналу», представленного в личном кабинете ОО на сайте ФИС ОКО.</w:t>
      </w:r>
    </w:p>
    <w:p w:rsidR="003C0011" w:rsidRDefault="00CC172B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Таблица 2  Сравнительный анализ результатов участников ВПР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9"/>
        <w:gridCol w:w="2760"/>
        <w:gridCol w:w="2940"/>
        <w:gridCol w:w="2785"/>
      </w:tblGrid>
      <w:tr w:rsidR="003C0011" w:rsidTr="00F8202C">
        <w:trPr>
          <w:tblHeader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11" w:rsidRPr="00721F08" w:rsidRDefault="00CC172B" w:rsidP="00721F08">
            <w:pPr>
              <w:spacing w:after="0"/>
              <w:jc w:val="center"/>
              <w:rPr>
                <w:b/>
                <w:sz w:val="22"/>
              </w:rPr>
            </w:pPr>
            <w:r w:rsidRPr="00721F08">
              <w:rPr>
                <w:b/>
                <w:sz w:val="22"/>
              </w:rPr>
              <w:t>Класс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11" w:rsidRPr="00721F08" w:rsidRDefault="00CC172B" w:rsidP="00721F0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1F08">
              <w:rPr>
                <w:b/>
                <w:sz w:val="22"/>
              </w:rPr>
              <w:t>Доля учащихся, понизивших результат</w:t>
            </w:r>
          </w:p>
          <w:p w:rsidR="003C0011" w:rsidRPr="00721F08" w:rsidRDefault="00CC172B" w:rsidP="00721F08">
            <w:pPr>
              <w:spacing w:after="0"/>
              <w:jc w:val="center"/>
              <w:rPr>
                <w:i/>
                <w:sz w:val="22"/>
              </w:rPr>
            </w:pPr>
            <w:r w:rsidRPr="00721F08">
              <w:rPr>
                <w:i/>
                <w:sz w:val="22"/>
              </w:rPr>
              <w:t>(Отметка &lt; Отметка по журналу)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11" w:rsidRPr="00721F08" w:rsidRDefault="00CC172B" w:rsidP="00721F0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1F08">
              <w:rPr>
                <w:b/>
                <w:sz w:val="22"/>
              </w:rPr>
              <w:t>Доля учащихся, подтвердивших результат</w:t>
            </w:r>
          </w:p>
          <w:p w:rsidR="003C0011" w:rsidRPr="00721F08" w:rsidRDefault="00CC172B" w:rsidP="00721F08">
            <w:pPr>
              <w:spacing w:after="0"/>
              <w:jc w:val="center"/>
              <w:rPr>
                <w:i/>
                <w:sz w:val="22"/>
              </w:rPr>
            </w:pPr>
            <w:r w:rsidRPr="00721F08">
              <w:rPr>
                <w:i/>
                <w:sz w:val="22"/>
              </w:rPr>
              <w:t>(Отметка = Отметке по журналу)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11" w:rsidRPr="00721F08" w:rsidRDefault="00CC172B" w:rsidP="00721F0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1F08">
              <w:rPr>
                <w:b/>
                <w:sz w:val="22"/>
              </w:rPr>
              <w:t>Доля учащихся, повысивших результат</w:t>
            </w:r>
          </w:p>
          <w:p w:rsidR="003C0011" w:rsidRPr="00721F08" w:rsidRDefault="00CC172B" w:rsidP="00721F08">
            <w:pPr>
              <w:spacing w:after="0"/>
              <w:jc w:val="center"/>
              <w:rPr>
                <w:i/>
                <w:sz w:val="22"/>
              </w:rPr>
            </w:pPr>
            <w:r w:rsidRPr="00721F08">
              <w:rPr>
                <w:i/>
                <w:sz w:val="22"/>
              </w:rPr>
              <w:t>(Отметка &gt; Отметка по журналу)</w:t>
            </w:r>
          </w:p>
        </w:tc>
      </w:tr>
      <w:tr w:rsidR="003C0011" w:rsidTr="00F8202C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011" w:rsidRPr="00721F08" w:rsidRDefault="007D5C31" w:rsidP="00721F08">
            <w:pPr>
              <w:spacing w:after="0"/>
              <w:jc w:val="center"/>
              <w:rPr>
                <w:b/>
                <w:sz w:val="22"/>
              </w:rPr>
            </w:pPr>
            <w:r w:rsidRPr="00721F08">
              <w:rPr>
                <w:b/>
                <w:sz w:val="22"/>
              </w:rPr>
              <w:t>История</w:t>
            </w:r>
          </w:p>
        </w:tc>
      </w:tr>
      <w:tr w:rsidR="003C0011" w:rsidTr="00F8202C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92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</w:tr>
      <w:tr w:rsidR="003C0011" w:rsidTr="00F8202C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100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</w:tr>
      <w:tr w:rsidR="003C0011" w:rsidTr="00F8202C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100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</w:tr>
      <w:tr w:rsidR="007D5C31" w:rsidTr="00F8202C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31" w:rsidRPr="00721F08" w:rsidRDefault="007D5C31" w:rsidP="00721F08">
            <w:pPr>
              <w:spacing w:after="0"/>
              <w:jc w:val="center"/>
              <w:rPr>
                <w:b/>
                <w:sz w:val="22"/>
              </w:rPr>
            </w:pPr>
            <w:r w:rsidRPr="00721F08">
              <w:rPr>
                <w:b/>
                <w:sz w:val="22"/>
              </w:rPr>
              <w:t xml:space="preserve">Обществознание </w:t>
            </w:r>
          </w:p>
        </w:tc>
      </w:tr>
      <w:tr w:rsidR="003C0011" w:rsidTr="00F8202C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14,29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85,71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</w:tr>
      <w:tr w:rsidR="003C0011" w:rsidTr="00F8202C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100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11" w:rsidRPr="00721F08" w:rsidRDefault="007D5C31" w:rsidP="00721F08">
            <w:pPr>
              <w:spacing w:after="0"/>
              <w:jc w:val="center"/>
              <w:rPr>
                <w:sz w:val="22"/>
              </w:rPr>
            </w:pPr>
            <w:r w:rsidRPr="00721F08">
              <w:rPr>
                <w:sz w:val="22"/>
              </w:rPr>
              <w:t>0</w:t>
            </w:r>
          </w:p>
        </w:tc>
      </w:tr>
    </w:tbl>
    <w:p w:rsidR="003C0011" w:rsidRDefault="003C0011">
      <w:pPr>
        <w:spacing w:after="0" w:line="240" w:lineRule="auto"/>
        <w:ind w:firstLine="708"/>
        <w:jc w:val="both"/>
        <w:rPr>
          <w:b/>
          <w:sz w:val="28"/>
        </w:rPr>
      </w:pPr>
    </w:p>
    <w:p w:rsidR="00B458BE" w:rsidRDefault="00B458BE">
      <w:pPr>
        <w:spacing w:after="0" w:line="240" w:lineRule="auto"/>
        <w:ind w:firstLine="708"/>
        <w:jc w:val="both"/>
        <w:rPr>
          <w:b/>
          <w:sz w:val="28"/>
        </w:rPr>
      </w:pPr>
    </w:p>
    <w:p w:rsidR="005111CC" w:rsidRDefault="00FF21A5" w:rsidP="005111CC">
      <w:pPr>
        <w:spacing w:after="0" w:line="240" w:lineRule="auto"/>
        <w:ind w:firstLine="708"/>
        <w:jc w:val="both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12180" cy="36893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111CC" w:rsidRPr="005111CC">
        <w:rPr>
          <w:b/>
          <w:sz w:val="28"/>
        </w:rPr>
        <w:t xml:space="preserve"> </w:t>
      </w:r>
      <w:r w:rsidR="005111CC">
        <w:rPr>
          <w:b/>
          <w:sz w:val="28"/>
        </w:rPr>
        <w:t>Общий вывод</w:t>
      </w:r>
      <w:r w:rsidR="005111CC">
        <w:rPr>
          <w:sz w:val="28"/>
        </w:rPr>
        <w:t>. Исходя из данных таблицы, можно сделать вывод, что наблюдается незначительная доля завышения отметок в 5 классе по истории и в 6 классе по обществознанию. Скорее всего, это связано с переживаниями обучающихся перед выполнением ВПР.</w:t>
      </w:r>
    </w:p>
    <w:p w:rsidR="00B458BE" w:rsidRDefault="00B458BE">
      <w:pPr>
        <w:spacing w:after="0" w:line="240" w:lineRule="auto"/>
        <w:ind w:firstLine="708"/>
        <w:jc w:val="both"/>
        <w:rPr>
          <w:b/>
          <w:sz w:val="28"/>
        </w:rPr>
      </w:pPr>
    </w:p>
    <w:p w:rsidR="005111CC" w:rsidRDefault="005111CC" w:rsidP="005111CC">
      <w:pPr>
        <w:spacing w:after="0" w:line="240" w:lineRule="exact"/>
        <w:jc w:val="both"/>
        <w:rPr>
          <w:b/>
          <w:sz w:val="28"/>
        </w:rPr>
      </w:pPr>
      <w:r>
        <w:rPr>
          <w:b/>
          <w:sz w:val="28"/>
        </w:rPr>
        <w:t>Шаг 4. Рассмотреть распределение первичных баллов ВПР – 202_ в образовательной организации</w:t>
      </w:r>
    </w:p>
    <w:p w:rsidR="00981D00" w:rsidRDefault="00FF21A5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024120" cy="18605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1027" w:rsidRDefault="00FF21A5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812155" cy="16922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0011" w:rsidRDefault="003C0011">
      <w:pPr>
        <w:spacing w:after="0" w:line="240" w:lineRule="exact"/>
        <w:jc w:val="both"/>
        <w:rPr>
          <w:b/>
          <w:sz w:val="28"/>
        </w:rPr>
      </w:pPr>
    </w:p>
    <w:p w:rsidR="00F8202C" w:rsidRDefault="00F8202C">
      <w:pPr>
        <w:spacing w:after="0" w:line="240" w:lineRule="exact"/>
        <w:jc w:val="both"/>
        <w:rPr>
          <w:b/>
          <w:sz w:val="28"/>
        </w:rPr>
      </w:pPr>
    </w:p>
    <w:p w:rsidR="00A74917" w:rsidRDefault="00FF21A5" w:rsidP="00A74917">
      <w:pPr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201410" cy="15240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11CC" w:rsidRDefault="00A74917" w:rsidP="00A74917">
      <w:pPr>
        <w:tabs>
          <w:tab w:val="left" w:pos="3194"/>
        </w:tabs>
        <w:rPr>
          <w:b/>
          <w:sz w:val="28"/>
        </w:rPr>
      </w:pPr>
      <w:r>
        <w:rPr>
          <w:sz w:val="28"/>
        </w:rPr>
        <w:tab/>
      </w:r>
      <w:r w:rsidR="00FF21A5">
        <w:rPr>
          <w:b/>
          <w:noProof/>
          <w:sz w:val="28"/>
        </w:rPr>
        <w:drawing>
          <wp:inline distT="0" distB="0" distL="0" distR="0">
            <wp:extent cx="5360035" cy="139763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4917" w:rsidRDefault="00A74917">
      <w:pPr>
        <w:spacing w:after="0" w:line="240" w:lineRule="auto"/>
        <w:ind w:firstLine="708"/>
        <w:jc w:val="both"/>
        <w:rPr>
          <w:b/>
          <w:sz w:val="28"/>
        </w:rPr>
      </w:pPr>
    </w:p>
    <w:p w:rsidR="00A74917" w:rsidRDefault="00A74917">
      <w:pPr>
        <w:spacing w:after="0" w:line="240" w:lineRule="auto"/>
        <w:ind w:firstLine="708"/>
        <w:jc w:val="both"/>
        <w:rPr>
          <w:b/>
          <w:sz w:val="28"/>
        </w:rPr>
      </w:pPr>
    </w:p>
    <w:p w:rsidR="005111CC" w:rsidRDefault="00FF21A5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633720" cy="13557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51C" w:rsidRDefault="00FF21A5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380990" cy="205994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0011" w:rsidRDefault="00CC172B">
      <w:pPr>
        <w:spacing w:after="0" w:line="240" w:lineRule="auto"/>
        <w:ind w:firstLine="708"/>
        <w:jc w:val="both"/>
        <w:rPr>
          <w:sz w:val="28"/>
        </w:rPr>
      </w:pPr>
      <w:r>
        <w:rPr>
          <w:b/>
          <w:sz w:val="28"/>
        </w:rPr>
        <w:t>Общий вывод.</w:t>
      </w:r>
      <w:r>
        <w:rPr>
          <w:sz w:val="28"/>
        </w:rPr>
        <w:t xml:space="preserve"> В выводах по данному разделу необходимо указать:</w:t>
      </w:r>
    </w:p>
    <w:p w:rsidR="000F260E" w:rsidRDefault="000F260E" w:rsidP="000F26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z w:val="28"/>
        </w:rPr>
      </w:pPr>
      <w:r w:rsidRPr="000F260E">
        <w:rPr>
          <w:sz w:val="28"/>
        </w:rPr>
        <w:t>Вид  гистограмм</w:t>
      </w:r>
      <w:r w:rsidR="00CC172B" w:rsidRPr="000F260E">
        <w:rPr>
          <w:sz w:val="28"/>
        </w:rPr>
        <w:t xml:space="preserve"> по</w:t>
      </w:r>
      <w:r w:rsidRPr="000F260E">
        <w:rPr>
          <w:sz w:val="28"/>
        </w:rPr>
        <w:t xml:space="preserve"> истории и обществознанию в 5-7 классах отклоняется от нормального</w:t>
      </w:r>
    </w:p>
    <w:p w:rsidR="003C0011" w:rsidRPr="000F260E" w:rsidRDefault="000F260E" w:rsidP="000F26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фиксируются </w:t>
      </w:r>
      <w:r w:rsidR="00CC172B" w:rsidRPr="000F260E">
        <w:rPr>
          <w:sz w:val="28"/>
        </w:rPr>
        <w:t>«пики» на границе перехода баллов от одн</w:t>
      </w:r>
      <w:r>
        <w:rPr>
          <w:sz w:val="28"/>
        </w:rPr>
        <w:t>ой отметки в другую</w:t>
      </w:r>
      <w:r w:rsidR="00CC172B" w:rsidRPr="000F260E">
        <w:rPr>
          <w:sz w:val="28"/>
        </w:rPr>
        <w:t>;</w:t>
      </w:r>
    </w:p>
    <w:p w:rsidR="003C0011" w:rsidRDefault="00CC17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каковы возможные причины отклонения от нормального распределения первичных баллов по</w:t>
      </w:r>
      <w:r w:rsidR="000F260E">
        <w:rPr>
          <w:sz w:val="28"/>
        </w:rPr>
        <w:t xml:space="preserve"> истории и обществознанию: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 Меры по улучшению результатов ВПР: организация повторения материала, изменение форм и методов работы с обучающимися при изучении нового материала.  </w:t>
      </w:r>
      <w:r>
        <w:rPr>
          <w:sz w:val="28"/>
        </w:rPr>
        <w:t xml:space="preserve"> </w:t>
      </w:r>
    </w:p>
    <w:p w:rsidR="003C0011" w:rsidRDefault="003C0011">
      <w:pPr>
        <w:spacing w:after="0" w:line="240" w:lineRule="auto"/>
        <w:ind w:firstLine="708"/>
        <w:jc w:val="both"/>
        <w:rPr>
          <w:b/>
          <w:sz w:val="28"/>
        </w:rPr>
      </w:pPr>
    </w:p>
    <w:p w:rsidR="003C0CFB" w:rsidRDefault="00CC172B">
      <w:pPr>
        <w:spacing w:after="0" w:line="240" w:lineRule="exact"/>
        <w:jc w:val="both"/>
        <w:rPr>
          <w:b/>
          <w:sz w:val="28"/>
          <w:u w:val="single"/>
        </w:rPr>
      </w:pPr>
      <w:r>
        <w:rPr>
          <w:b/>
          <w:sz w:val="28"/>
        </w:rPr>
        <w:t>Шаг 5. Проанализировать результаты выполнения отдельных заданий проверочной работы</w:t>
      </w:r>
      <w:r w:rsidR="00121AF0">
        <w:rPr>
          <w:b/>
          <w:sz w:val="28"/>
        </w:rPr>
        <w:t xml:space="preserve"> </w:t>
      </w:r>
      <w:r w:rsidR="00121AF0" w:rsidRPr="003C0CFB">
        <w:rPr>
          <w:b/>
          <w:sz w:val="28"/>
        </w:rPr>
        <w:t>по</w:t>
      </w:r>
      <w:r w:rsidR="001048A4">
        <w:rPr>
          <w:b/>
          <w:sz w:val="28"/>
        </w:rPr>
        <w:t>:</w:t>
      </w:r>
      <w:r w:rsidR="00121AF0" w:rsidRPr="00121AF0">
        <w:rPr>
          <w:b/>
          <w:sz w:val="28"/>
          <w:u w:val="single"/>
        </w:rPr>
        <w:t xml:space="preserve"> </w:t>
      </w:r>
    </w:p>
    <w:p w:rsidR="00CB1274" w:rsidRDefault="00CB1274" w:rsidP="003C0CFB">
      <w:pPr>
        <w:spacing w:after="0" w:line="240" w:lineRule="exact"/>
        <w:jc w:val="center"/>
        <w:rPr>
          <w:b/>
          <w:sz w:val="28"/>
          <w:u w:val="single"/>
        </w:rPr>
      </w:pPr>
    </w:p>
    <w:p w:rsidR="00CB1274" w:rsidRDefault="00CB1274" w:rsidP="003C0CFB">
      <w:pPr>
        <w:spacing w:after="0" w:line="240" w:lineRule="exact"/>
        <w:jc w:val="center"/>
        <w:rPr>
          <w:b/>
          <w:sz w:val="28"/>
          <w:u w:val="single"/>
        </w:rPr>
      </w:pPr>
    </w:p>
    <w:p w:rsidR="003C0011" w:rsidRDefault="003C0CFB" w:rsidP="003C0CFB">
      <w:pPr>
        <w:spacing w:after="0" w:line="240" w:lineRule="exact"/>
        <w:jc w:val="center"/>
        <w:rPr>
          <w:b/>
          <w:sz w:val="28"/>
        </w:rPr>
      </w:pPr>
      <w:r>
        <w:rPr>
          <w:b/>
          <w:sz w:val="28"/>
          <w:u w:val="single"/>
        </w:rPr>
        <w:t>и</w:t>
      </w:r>
      <w:r w:rsidR="00121AF0" w:rsidRPr="00121AF0">
        <w:rPr>
          <w:b/>
          <w:sz w:val="28"/>
          <w:u w:val="single"/>
        </w:rPr>
        <w:t>стории</w:t>
      </w:r>
      <w:r>
        <w:rPr>
          <w:b/>
          <w:sz w:val="28"/>
          <w:u w:val="single"/>
        </w:rPr>
        <w:t>,</w:t>
      </w:r>
      <w:r w:rsidR="00121AF0">
        <w:rPr>
          <w:b/>
          <w:sz w:val="28"/>
        </w:rPr>
        <w:t xml:space="preserve"> 5 класс</w:t>
      </w:r>
    </w:p>
    <w:p w:rsidR="00CB1274" w:rsidRDefault="00CB1274" w:rsidP="003C0CFB">
      <w:pPr>
        <w:spacing w:after="0" w:line="240" w:lineRule="exact"/>
        <w:jc w:val="center"/>
        <w:rPr>
          <w:b/>
          <w:sz w:val="28"/>
        </w:rPr>
      </w:pPr>
    </w:p>
    <w:p w:rsidR="003C0011" w:rsidRDefault="00121AF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 Задание 1 (80%)</w:t>
      </w:r>
      <w:r w:rsidR="00CC172B">
        <w:rPr>
          <w:sz w:val="28"/>
        </w:rPr>
        <w:t xml:space="preserve"> проверочной раб</w:t>
      </w:r>
      <w:r w:rsidR="00F43AA2">
        <w:rPr>
          <w:sz w:val="28"/>
        </w:rPr>
        <w:t xml:space="preserve">оты было выполнено учащимися </w:t>
      </w:r>
      <w:r w:rsidR="00CC172B">
        <w:rPr>
          <w:sz w:val="28"/>
        </w:rPr>
        <w:t>лучше, чем в</w:t>
      </w:r>
      <w:r>
        <w:rPr>
          <w:sz w:val="28"/>
        </w:rPr>
        <w:t xml:space="preserve"> целом по муниципалитету и краю;  задания 3 (49,33%) и 4 (40%) ниже краевых показателей, но выше районных; задания 2 (</w:t>
      </w:r>
      <w:r w:rsidR="00F43AA2">
        <w:rPr>
          <w:sz w:val="28"/>
        </w:rPr>
        <w:t>80%</w:t>
      </w:r>
      <w:r>
        <w:rPr>
          <w:sz w:val="28"/>
        </w:rPr>
        <w:t>)</w:t>
      </w:r>
      <w:r w:rsidR="00F43AA2">
        <w:rPr>
          <w:sz w:val="28"/>
        </w:rPr>
        <w:t xml:space="preserve"> и 5 (52%) выше краевых показателей, но ниже районных.</w:t>
      </w:r>
    </w:p>
    <w:p w:rsidR="003C0011" w:rsidRDefault="00CC172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 Решаемость некоторых заданий работы в ОО оказалась ниже, чем в целом по муниципали</w:t>
      </w:r>
      <w:r w:rsidR="00121AF0">
        <w:rPr>
          <w:sz w:val="28"/>
        </w:rPr>
        <w:t>тету и краю (6,7,8</w:t>
      </w:r>
      <w:r>
        <w:rPr>
          <w:sz w:val="28"/>
        </w:rPr>
        <w:t>);</w:t>
      </w:r>
    </w:p>
    <w:p w:rsidR="003C0011" w:rsidRDefault="00CC172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3. Не все задания</w:t>
      </w:r>
      <w:r w:rsidR="00F43AA2">
        <w:rPr>
          <w:sz w:val="28"/>
        </w:rPr>
        <w:t xml:space="preserve"> (3,4,6,7,8)</w:t>
      </w:r>
      <w:r>
        <w:rPr>
          <w:sz w:val="28"/>
        </w:rPr>
        <w:t xml:space="preserve"> проверочной работы были выполнены </w:t>
      </w:r>
      <w:r w:rsidR="00F43AA2">
        <w:rPr>
          <w:sz w:val="28"/>
        </w:rPr>
        <w:t>на</w:t>
      </w:r>
      <w:r w:rsidR="001048A4">
        <w:rPr>
          <w:sz w:val="28"/>
        </w:rPr>
        <w:t xml:space="preserve"> 50% учащимися</w:t>
      </w:r>
      <w:r w:rsidR="00F43AA2">
        <w:rPr>
          <w:sz w:val="28"/>
        </w:rPr>
        <w:t xml:space="preserve"> 5 класса.</w:t>
      </w:r>
      <w:r>
        <w:rPr>
          <w:sz w:val="28"/>
        </w:rPr>
        <w:t xml:space="preserve"> </w:t>
      </w:r>
      <w:r w:rsidR="00F43AA2">
        <w:rPr>
          <w:sz w:val="28"/>
        </w:rPr>
        <w:t xml:space="preserve">Нужно </w:t>
      </w:r>
      <w:r>
        <w:rPr>
          <w:sz w:val="28"/>
        </w:rPr>
        <w:t>предусмотреть часы на повторение «западающих» у участников тем;</w:t>
      </w:r>
    </w:p>
    <w:p w:rsidR="003C0011" w:rsidRDefault="00CC172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 Среди заданий проверочной работы есть </w:t>
      </w:r>
      <w:r w:rsidR="00F43AA2">
        <w:rPr>
          <w:sz w:val="28"/>
        </w:rPr>
        <w:t>те, которые были выполнены на</w:t>
      </w:r>
      <w:r>
        <w:rPr>
          <w:sz w:val="28"/>
        </w:rPr>
        <w:t xml:space="preserve"> 80%</w:t>
      </w:r>
      <w:r w:rsidR="00F43AA2">
        <w:rPr>
          <w:sz w:val="28"/>
        </w:rPr>
        <w:t xml:space="preserve"> (1,2 задания) участников работы </w:t>
      </w:r>
      <w:r>
        <w:rPr>
          <w:sz w:val="28"/>
        </w:rPr>
        <w:t xml:space="preserve">, что говорит о высоком уровне сформированности умений, проверяемых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неуспешности и ликвидации имеющихся пробелов в знаниях. </w:t>
      </w:r>
    </w:p>
    <w:p w:rsidR="003C0011" w:rsidRDefault="003C0CFB" w:rsidP="00F43AA2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  <w:u w:val="single"/>
        </w:rPr>
        <w:t>истории,</w:t>
      </w:r>
      <w:r w:rsidR="00F43AA2" w:rsidRPr="00F43AA2">
        <w:rPr>
          <w:b/>
          <w:sz w:val="28"/>
          <w:u w:val="single"/>
        </w:rPr>
        <w:t xml:space="preserve"> </w:t>
      </w:r>
      <w:r w:rsidR="00F43AA2" w:rsidRPr="00F43AA2">
        <w:rPr>
          <w:b/>
          <w:sz w:val="28"/>
        </w:rPr>
        <w:t>6 класс</w:t>
      </w:r>
    </w:p>
    <w:p w:rsidR="004927C3" w:rsidRDefault="004927C3" w:rsidP="00F43AA2">
      <w:pPr>
        <w:spacing w:after="0" w:line="240" w:lineRule="auto"/>
        <w:ind w:firstLine="709"/>
        <w:jc w:val="center"/>
        <w:rPr>
          <w:b/>
          <w:sz w:val="28"/>
        </w:rPr>
      </w:pPr>
    </w:p>
    <w:p w:rsidR="004927C3" w:rsidRDefault="004927C3" w:rsidP="00F43AA2">
      <w:pPr>
        <w:spacing w:after="0" w:line="240" w:lineRule="auto"/>
        <w:ind w:firstLine="709"/>
        <w:jc w:val="center"/>
        <w:rPr>
          <w:b/>
          <w:sz w:val="28"/>
        </w:rPr>
      </w:pPr>
    </w:p>
    <w:p w:rsidR="004927C3" w:rsidRDefault="004927C3" w:rsidP="00F43AA2">
      <w:pPr>
        <w:spacing w:after="0" w:line="240" w:lineRule="auto"/>
        <w:ind w:firstLine="709"/>
        <w:jc w:val="center"/>
        <w:rPr>
          <w:b/>
          <w:sz w:val="28"/>
        </w:rPr>
      </w:pPr>
    </w:p>
    <w:p w:rsidR="004927C3" w:rsidRDefault="004927C3" w:rsidP="00F43AA2">
      <w:pPr>
        <w:spacing w:after="0" w:line="240" w:lineRule="auto"/>
        <w:ind w:firstLine="709"/>
        <w:jc w:val="center"/>
        <w:rPr>
          <w:b/>
          <w:sz w:val="28"/>
        </w:rPr>
      </w:pPr>
    </w:p>
    <w:p w:rsidR="00F43AA2" w:rsidRDefault="00067BCD" w:rsidP="00F43AA2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 Задания</w:t>
      </w:r>
      <w:r w:rsidR="00F43AA2">
        <w:rPr>
          <w:sz w:val="28"/>
        </w:rPr>
        <w:t xml:space="preserve"> 1 (93,75%), 2 (100%), 3 (79,17%), 7 (37,5%), 8 (</w:t>
      </w:r>
      <w:r>
        <w:rPr>
          <w:sz w:val="28"/>
        </w:rPr>
        <w:t>93,75%</w:t>
      </w:r>
      <w:r w:rsidR="00F43AA2">
        <w:rPr>
          <w:sz w:val="28"/>
        </w:rPr>
        <w:t>)</w:t>
      </w:r>
      <w:r>
        <w:rPr>
          <w:sz w:val="28"/>
        </w:rPr>
        <w:t xml:space="preserve">, 9 (100%), </w:t>
      </w:r>
      <w:r w:rsidR="00F43AA2">
        <w:rPr>
          <w:sz w:val="28"/>
        </w:rPr>
        <w:t xml:space="preserve"> проверочной работы было выполнено учащимися лучше, чем в целом по муниципалитету и краю;  </w:t>
      </w:r>
      <w:r>
        <w:rPr>
          <w:sz w:val="28"/>
        </w:rPr>
        <w:t>задания 4</w:t>
      </w:r>
      <w:r w:rsidR="00F43AA2">
        <w:rPr>
          <w:sz w:val="28"/>
        </w:rPr>
        <w:t xml:space="preserve"> (</w:t>
      </w:r>
      <w:r>
        <w:rPr>
          <w:sz w:val="28"/>
        </w:rPr>
        <w:t>6,25</w:t>
      </w:r>
      <w:r w:rsidR="00F43AA2">
        <w:rPr>
          <w:sz w:val="28"/>
        </w:rPr>
        <w:t>%)</w:t>
      </w:r>
      <w:r>
        <w:rPr>
          <w:sz w:val="28"/>
        </w:rPr>
        <w:t xml:space="preserve"> , 6.1</w:t>
      </w:r>
      <w:r w:rsidR="00F43AA2">
        <w:rPr>
          <w:sz w:val="28"/>
        </w:rPr>
        <w:t xml:space="preserve"> (</w:t>
      </w:r>
      <w:r>
        <w:rPr>
          <w:sz w:val="28"/>
        </w:rPr>
        <w:t>25</w:t>
      </w:r>
      <w:r w:rsidR="00F43AA2">
        <w:rPr>
          <w:sz w:val="28"/>
        </w:rPr>
        <w:t>%)</w:t>
      </w:r>
      <w:r>
        <w:rPr>
          <w:sz w:val="28"/>
        </w:rPr>
        <w:t>, 6.2</w:t>
      </w:r>
      <w:r w:rsidR="00C96F9A">
        <w:rPr>
          <w:sz w:val="28"/>
        </w:rPr>
        <w:t xml:space="preserve"> (15,63%), 10.1 (43,75%), 10.2 (</w:t>
      </w:r>
      <w:r>
        <w:rPr>
          <w:sz w:val="28"/>
        </w:rPr>
        <w:t>34,38%)</w:t>
      </w:r>
      <w:r w:rsidR="00F43AA2">
        <w:rPr>
          <w:sz w:val="28"/>
        </w:rPr>
        <w:t xml:space="preserve"> ниже краевых </w:t>
      </w:r>
      <w:r>
        <w:rPr>
          <w:sz w:val="28"/>
        </w:rPr>
        <w:t xml:space="preserve">и районных </w:t>
      </w:r>
      <w:r w:rsidR="00F43AA2">
        <w:rPr>
          <w:sz w:val="28"/>
        </w:rPr>
        <w:t>показателей</w:t>
      </w:r>
      <w:r>
        <w:rPr>
          <w:sz w:val="28"/>
        </w:rPr>
        <w:t>; задание 5 (75%) выше краевых показателей, но ниже районных.</w:t>
      </w:r>
    </w:p>
    <w:p w:rsidR="003C0011" w:rsidRDefault="00067BCD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Не все задания (4,6.1,6.2,7,10.1,10.2) проверочной работы были выполнены на</w:t>
      </w:r>
      <w:r w:rsidR="008408A7">
        <w:rPr>
          <w:sz w:val="28"/>
        </w:rPr>
        <w:t xml:space="preserve"> 50% учащимися</w:t>
      </w:r>
      <w:r>
        <w:rPr>
          <w:sz w:val="28"/>
        </w:rPr>
        <w:t xml:space="preserve"> 6 класса. Нужно предусмотреть часы на повторение «западающих» у участников тем. </w:t>
      </w:r>
    </w:p>
    <w:p w:rsidR="00067BCD" w:rsidRDefault="003C0CFB" w:rsidP="00067BCD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  <w:u w:val="single"/>
        </w:rPr>
        <w:t>о</w:t>
      </w:r>
      <w:r w:rsidR="00067BCD" w:rsidRPr="00067BCD">
        <w:rPr>
          <w:b/>
          <w:sz w:val="28"/>
          <w:u w:val="single"/>
        </w:rPr>
        <w:t>бществознани</w:t>
      </w:r>
      <w:r>
        <w:rPr>
          <w:b/>
          <w:sz w:val="28"/>
          <w:u w:val="single"/>
        </w:rPr>
        <w:t>ю,</w:t>
      </w:r>
      <w:r w:rsidR="00067BCD" w:rsidRPr="00067BCD">
        <w:rPr>
          <w:b/>
          <w:sz w:val="28"/>
        </w:rPr>
        <w:t xml:space="preserve"> 6 класс</w:t>
      </w:r>
    </w:p>
    <w:p w:rsidR="00067BCD" w:rsidRDefault="00067BCD" w:rsidP="00067BCD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Задания 1</w:t>
      </w:r>
      <w:r w:rsidR="006D5CE1">
        <w:rPr>
          <w:sz w:val="28"/>
        </w:rPr>
        <w:t>.1</w:t>
      </w:r>
      <w:r>
        <w:rPr>
          <w:sz w:val="28"/>
        </w:rPr>
        <w:t xml:space="preserve"> (100%), </w:t>
      </w:r>
      <w:r w:rsidR="006D5CE1">
        <w:rPr>
          <w:sz w:val="28"/>
        </w:rPr>
        <w:t>2</w:t>
      </w:r>
      <w:r>
        <w:rPr>
          <w:sz w:val="28"/>
        </w:rPr>
        <w:t xml:space="preserve"> (100%)</w:t>
      </w:r>
      <w:r w:rsidR="006D5CE1">
        <w:rPr>
          <w:sz w:val="28"/>
        </w:rPr>
        <w:t>, 3.1</w:t>
      </w:r>
      <w:r>
        <w:rPr>
          <w:sz w:val="28"/>
        </w:rPr>
        <w:t xml:space="preserve"> (85,71%),</w:t>
      </w:r>
      <w:r w:rsidR="006D5CE1">
        <w:rPr>
          <w:sz w:val="28"/>
        </w:rPr>
        <w:t xml:space="preserve"> 4</w:t>
      </w:r>
      <w:r>
        <w:rPr>
          <w:sz w:val="28"/>
        </w:rPr>
        <w:t xml:space="preserve"> (85,71%)</w:t>
      </w:r>
      <w:r w:rsidR="006D5CE1">
        <w:rPr>
          <w:sz w:val="28"/>
        </w:rPr>
        <w:t>, 5.1</w:t>
      </w:r>
      <w:r>
        <w:rPr>
          <w:sz w:val="28"/>
        </w:rPr>
        <w:t xml:space="preserve"> (85,71%)</w:t>
      </w:r>
      <w:r w:rsidR="006D5CE1">
        <w:rPr>
          <w:sz w:val="28"/>
        </w:rPr>
        <w:t>, 6.1</w:t>
      </w:r>
      <w:r>
        <w:rPr>
          <w:sz w:val="28"/>
        </w:rPr>
        <w:t xml:space="preserve"> (</w:t>
      </w:r>
      <w:r w:rsidR="006D5CE1">
        <w:rPr>
          <w:sz w:val="28"/>
        </w:rPr>
        <w:t>57,14</w:t>
      </w:r>
      <w:r>
        <w:rPr>
          <w:sz w:val="28"/>
        </w:rPr>
        <w:t xml:space="preserve">%), </w:t>
      </w:r>
      <w:r w:rsidR="006D5CE1">
        <w:rPr>
          <w:sz w:val="28"/>
        </w:rPr>
        <w:t>6.2 (57,14%)</w:t>
      </w:r>
      <w:r>
        <w:rPr>
          <w:sz w:val="28"/>
        </w:rPr>
        <w:t xml:space="preserve"> проверочной работы было выполнено учащимися лучше, чем в целом по муниципалитету и краю;  задания </w:t>
      </w:r>
      <w:r w:rsidR="006D5CE1">
        <w:rPr>
          <w:sz w:val="28"/>
        </w:rPr>
        <w:t>3.2</w:t>
      </w:r>
      <w:r>
        <w:rPr>
          <w:sz w:val="28"/>
        </w:rPr>
        <w:t xml:space="preserve"> (</w:t>
      </w:r>
      <w:r w:rsidR="006D5CE1">
        <w:rPr>
          <w:sz w:val="28"/>
        </w:rPr>
        <w:t>28,57</w:t>
      </w:r>
      <w:r>
        <w:rPr>
          <w:sz w:val="28"/>
        </w:rPr>
        <w:t xml:space="preserve">%) , </w:t>
      </w:r>
      <w:r w:rsidR="006D5CE1">
        <w:rPr>
          <w:sz w:val="28"/>
        </w:rPr>
        <w:t xml:space="preserve">3.3 (28,57%), 5.3 (42,86%), 7.1 (42,86%), 7.2 (42,86%), 8.1 (14,29%), 8.2(4,76) </w:t>
      </w:r>
      <w:r>
        <w:rPr>
          <w:sz w:val="28"/>
        </w:rPr>
        <w:t>ниже краевых и районных показателей; Не все задания (</w:t>
      </w:r>
      <w:r w:rsidR="006D5CE1">
        <w:rPr>
          <w:sz w:val="28"/>
        </w:rPr>
        <w:t>3.2,3.3,5.3,7.1,7.1,8.1,8.2</w:t>
      </w:r>
      <w:r>
        <w:rPr>
          <w:sz w:val="28"/>
        </w:rPr>
        <w:t>) проверочной работы были выполнены на</w:t>
      </w:r>
      <w:r w:rsidR="008408A7">
        <w:rPr>
          <w:sz w:val="28"/>
        </w:rPr>
        <w:t xml:space="preserve"> 50% учащимися</w:t>
      </w:r>
      <w:r>
        <w:rPr>
          <w:sz w:val="28"/>
        </w:rPr>
        <w:t xml:space="preserve"> 6 класса. </w:t>
      </w:r>
      <w:r w:rsidR="006D5CE1">
        <w:rPr>
          <w:sz w:val="28"/>
        </w:rPr>
        <w:t xml:space="preserve">С заданием 8.3 не справился ни один из учащихся класса. </w:t>
      </w:r>
      <w:r>
        <w:rPr>
          <w:sz w:val="28"/>
        </w:rPr>
        <w:t xml:space="preserve">Нужно предусмотреть часы на повторение «западающих» у участников тем. </w:t>
      </w:r>
    </w:p>
    <w:p w:rsidR="003C0CFB" w:rsidRDefault="003C0CFB" w:rsidP="003C0CFB">
      <w:pPr>
        <w:spacing w:after="0" w:line="240" w:lineRule="auto"/>
        <w:ind w:firstLine="709"/>
        <w:jc w:val="center"/>
        <w:rPr>
          <w:sz w:val="28"/>
        </w:rPr>
      </w:pPr>
      <w:r w:rsidRPr="003C0CFB">
        <w:rPr>
          <w:b/>
          <w:sz w:val="28"/>
          <w:u w:val="single"/>
        </w:rPr>
        <w:t>Истории</w:t>
      </w:r>
      <w:r>
        <w:rPr>
          <w:sz w:val="28"/>
        </w:rPr>
        <w:t>, 7 класс</w:t>
      </w:r>
    </w:p>
    <w:p w:rsidR="00067BCD" w:rsidRDefault="003C0CFB" w:rsidP="00067BCD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Задания 1(62,96%), 4(88,89%), 5(55,56%), 6(83,33%), 7(88,89%) проверочной работы было выполнено учащимися лучше, чем в целом по муниципалитету и краю. </w:t>
      </w:r>
    </w:p>
    <w:p w:rsidR="003C0CFB" w:rsidRDefault="003C0CFB" w:rsidP="00067BCD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Не все задания (3,9) проверочной работы были выполнены на</w:t>
      </w:r>
      <w:r w:rsidR="008408A7">
        <w:rPr>
          <w:sz w:val="28"/>
        </w:rPr>
        <w:t xml:space="preserve"> 50% учащимися</w:t>
      </w:r>
      <w:r>
        <w:rPr>
          <w:sz w:val="28"/>
        </w:rPr>
        <w:t xml:space="preserve"> 7 класса. </w:t>
      </w:r>
    </w:p>
    <w:p w:rsidR="003C0CFB" w:rsidRDefault="003C0CFB" w:rsidP="00067BCD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Задания 8,</w:t>
      </w:r>
      <w:r w:rsidR="008408A7">
        <w:rPr>
          <w:sz w:val="28"/>
        </w:rPr>
        <w:t xml:space="preserve">10,11,12 вызвали наибольшее затруднения у учащихся. </w:t>
      </w:r>
    </w:p>
    <w:p w:rsidR="008408A7" w:rsidRDefault="008408A7" w:rsidP="008408A7">
      <w:pPr>
        <w:spacing w:after="0" w:line="240" w:lineRule="auto"/>
        <w:ind w:firstLine="709"/>
        <w:jc w:val="center"/>
        <w:rPr>
          <w:b/>
          <w:sz w:val="28"/>
        </w:rPr>
      </w:pPr>
      <w:r w:rsidRPr="008408A7">
        <w:rPr>
          <w:b/>
          <w:sz w:val="28"/>
          <w:u w:val="single"/>
        </w:rPr>
        <w:t>Обществознани</w:t>
      </w:r>
      <w:r>
        <w:rPr>
          <w:b/>
          <w:sz w:val="28"/>
          <w:u w:val="single"/>
        </w:rPr>
        <w:t>ю</w:t>
      </w:r>
      <w:r w:rsidRPr="008408A7">
        <w:rPr>
          <w:b/>
          <w:sz w:val="28"/>
        </w:rPr>
        <w:t>, 7 класс</w:t>
      </w:r>
    </w:p>
    <w:p w:rsidR="008408A7" w:rsidRDefault="008408A7" w:rsidP="008408A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Задания 2(100%), 4(95,83%), 5.3(83,33%), 6(95,83%), 7.1(70,83%), 7.2(66,67%),8 (66,67%) проверочной работы выполнено учащимися лучше, чем в целом по муниципалитету и краю.</w:t>
      </w:r>
    </w:p>
    <w:p w:rsidR="008408A7" w:rsidRDefault="008408A7" w:rsidP="008408A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Не все задания (1.2,3.2,3.3,5.2,9.1) проверочной работы были выполнены на 50% учащимися 7 класса</w:t>
      </w:r>
      <w:r w:rsidR="001048A4">
        <w:rPr>
          <w:sz w:val="28"/>
        </w:rPr>
        <w:t>.</w:t>
      </w:r>
    </w:p>
    <w:p w:rsidR="001048A4" w:rsidRDefault="001048A4" w:rsidP="008408A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Задания 9.2,9.3 вызвали наибольшее затруднения у учащихся.</w:t>
      </w:r>
    </w:p>
    <w:p w:rsidR="0034725F" w:rsidRPr="0035521A" w:rsidRDefault="0034725F" w:rsidP="0034725F">
      <w:pPr>
        <w:pStyle w:val="af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521A">
        <w:rPr>
          <w:rFonts w:ascii="Times New Roman" w:hAnsi="Times New Roman"/>
          <w:b/>
          <w:sz w:val="28"/>
          <w:szCs w:val="28"/>
        </w:rPr>
        <w:t>Аналитич</w:t>
      </w:r>
      <w:r>
        <w:rPr>
          <w:rFonts w:ascii="Times New Roman" w:hAnsi="Times New Roman"/>
          <w:b/>
          <w:sz w:val="28"/>
          <w:szCs w:val="28"/>
        </w:rPr>
        <w:t xml:space="preserve">еская справка к ВПР по истории 5 </w:t>
      </w:r>
      <w:r w:rsidRPr="0035521A">
        <w:rPr>
          <w:rFonts w:ascii="Times New Roman" w:hAnsi="Times New Roman"/>
          <w:b/>
          <w:sz w:val="28"/>
          <w:szCs w:val="28"/>
        </w:rPr>
        <w:t>класс</w:t>
      </w: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Всего обучающихся в 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35521A">
        <w:rPr>
          <w:rFonts w:ascii="Times New Roman" w:hAnsi="Times New Roman"/>
          <w:sz w:val="28"/>
          <w:szCs w:val="28"/>
        </w:rPr>
        <w:t xml:space="preserve">классе </w:t>
      </w:r>
      <w:r>
        <w:rPr>
          <w:rFonts w:ascii="Times New Roman" w:hAnsi="Times New Roman"/>
          <w:sz w:val="28"/>
          <w:szCs w:val="28"/>
        </w:rPr>
        <w:t>26</w:t>
      </w:r>
      <w:r w:rsidRPr="0035521A">
        <w:rPr>
          <w:rFonts w:ascii="Times New Roman" w:hAnsi="Times New Roman"/>
          <w:sz w:val="28"/>
          <w:szCs w:val="28"/>
        </w:rPr>
        <w:t xml:space="preserve">  учеников. Всероссийскую проверочную работу выполнили </w:t>
      </w:r>
      <w:r>
        <w:rPr>
          <w:rFonts w:ascii="Times New Roman" w:hAnsi="Times New Roman"/>
          <w:sz w:val="28"/>
          <w:szCs w:val="28"/>
        </w:rPr>
        <w:t xml:space="preserve">25 учеников, охват 96 </w:t>
      </w:r>
      <w:r w:rsidRPr="0035521A">
        <w:rPr>
          <w:rFonts w:ascii="Times New Roman" w:hAnsi="Times New Roman"/>
          <w:sz w:val="28"/>
          <w:szCs w:val="28"/>
        </w:rPr>
        <w:t xml:space="preserve">%. 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Работа ВПР включает в себя 8 заданий. 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Задания пришли в 2 вариантах – 1,2. 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Хотелось бы отметить те задания, по которым у учащихся возникли наибольшие трудности: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6 задание, выполнили только несколько учеников.</w:t>
      </w:r>
      <w:r w:rsidRPr="0034675C">
        <w:t xml:space="preserve"> </w:t>
      </w:r>
      <w:r>
        <w:t xml:space="preserve"> </w:t>
      </w:r>
      <w:r w:rsidRPr="0034675C">
        <w:rPr>
          <w:rFonts w:ascii="Times New Roman" w:hAnsi="Times New Roman"/>
          <w:sz w:val="28"/>
          <w:szCs w:val="28"/>
        </w:rPr>
        <w:t>Задание на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  <w:r w:rsidRPr="0035521A">
        <w:rPr>
          <w:rFonts w:ascii="Times New Roman" w:hAnsi="Times New Roman"/>
          <w:sz w:val="28"/>
          <w:szCs w:val="28"/>
        </w:rPr>
        <w:t xml:space="preserve"> 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 7. </w:t>
      </w:r>
      <w:r w:rsidRPr="0034675C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</w:r>
      <w:r>
        <w:rPr>
          <w:rFonts w:ascii="Times New Roman" w:hAnsi="Times New Roman"/>
          <w:sz w:val="28"/>
          <w:szCs w:val="28"/>
        </w:rPr>
        <w:t>ация историко-культурологическо</w:t>
      </w:r>
      <w:r w:rsidRPr="0034675C">
        <w:rPr>
          <w:rFonts w:ascii="Times New Roman" w:hAnsi="Times New Roman"/>
          <w:sz w:val="28"/>
          <w:szCs w:val="28"/>
        </w:rPr>
        <w:t>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8. </w:t>
      </w:r>
      <w:r w:rsidRPr="0034675C">
        <w:rPr>
          <w:rFonts w:ascii="Times New Roman" w:hAnsi="Times New Roman"/>
          <w:sz w:val="28"/>
          <w:szCs w:val="28"/>
        </w:rPr>
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Итоги  ВПР по истории: «отлично» -</w:t>
      </w:r>
      <w:r>
        <w:rPr>
          <w:rFonts w:ascii="Times New Roman" w:hAnsi="Times New Roman"/>
          <w:sz w:val="28"/>
          <w:szCs w:val="28"/>
        </w:rPr>
        <w:t>2 ученика, «хорошо» - 7</w:t>
      </w:r>
      <w:r w:rsidRPr="0035521A">
        <w:rPr>
          <w:rFonts w:ascii="Times New Roman" w:hAnsi="Times New Roman"/>
          <w:sz w:val="28"/>
          <w:szCs w:val="28"/>
        </w:rPr>
        <w:t xml:space="preserve"> учеников, «удовлетворительно» - </w:t>
      </w:r>
      <w:r>
        <w:rPr>
          <w:rFonts w:ascii="Times New Roman" w:hAnsi="Times New Roman"/>
          <w:sz w:val="28"/>
          <w:szCs w:val="28"/>
        </w:rPr>
        <w:t>16</w:t>
      </w:r>
      <w:r w:rsidRPr="0035521A">
        <w:rPr>
          <w:rFonts w:ascii="Times New Roman" w:hAnsi="Times New Roman"/>
          <w:sz w:val="28"/>
          <w:szCs w:val="28"/>
        </w:rPr>
        <w:t xml:space="preserve"> учеников. Качество выполнения р</w:t>
      </w:r>
      <w:r>
        <w:rPr>
          <w:rFonts w:ascii="Times New Roman" w:hAnsi="Times New Roman"/>
          <w:sz w:val="28"/>
          <w:szCs w:val="28"/>
        </w:rPr>
        <w:t xml:space="preserve">аботы – 36 </w:t>
      </w:r>
      <w:r w:rsidRPr="0035521A">
        <w:rPr>
          <w:rFonts w:ascii="Times New Roman" w:hAnsi="Times New Roman"/>
          <w:sz w:val="28"/>
          <w:szCs w:val="28"/>
        </w:rPr>
        <w:t>%.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Рекомендовано в целях повышения уровня усвоения программного материала: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- уделить больше внимания на уроках на изучение исторических источников и умению работать с ними;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- внимательнее изучить памятники культуры народов Древнего мира и уметь в заданиях правильно соотнести;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- углубленнее изучать новые слова, термины, понятия и уметь раскрыть смысл этих слов;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- усилить работу по изучению карты государств  Древнего мира;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521A">
        <w:rPr>
          <w:rFonts w:ascii="Times New Roman" w:hAnsi="Times New Roman"/>
          <w:b/>
          <w:sz w:val="28"/>
          <w:szCs w:val="28"/>
        </w:rPr>
        <w:t>Аналитич</w:t>
      </w:r>
      <w:r>
        <w:rPr>
          <w:rFonts w:ascii="Times New Roman" w:hAnsi="Times New Roman"/>
          <w:b/>
          <w:sz w:val="28"/>
          <w:szCs w:val="28"/>
        </w:rPr>
        <w:t xml:space="preserve">еская справка к ВПР по истории 6 </w:t>
      </w:r>
      <w:r w:rsidRPr="0035521A">
        <w:rPr>
          <w:rFonts w:ascii="Times New Roman" w:hAnsi="Times New Roman"/>
          <w:b/>
          <w:sz w:val="28"/>
          <w:szCs w:val="28"/>
        </w:rPr>
        <w:t>класс</w:t>
      </w: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Всего обучающихся в 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5521A">
        <w:rPr>
          <w:rFonts w:ascii="Times New Roman" w:hAnsi="Times New Roman"/>
          <w:sz w:val="28"/>
          <w:szCs w:val="28"/>
        </w:rPr>
        <w:t xml:space="preserve">классе </w:t>
      </w:r>
      <w:r>
        <w:rPr>
          <w:rFonts w:ascii="Times New Roman" w:hAnsi="Times New Roman"/>
          <w:sz w:val="28"/>
          <w:szCs w:val="28"/>
        </w:rPr>
        <w:t>19</w:t>
      </w:r>
      <w:r w:rsidRPr="0035521A">
        <w:rPr>
          <w:rFonts w:ascii="Times New Roman" w:hAnsi="Times New Roman"/>
          <w:sz w:val="28"/>
          <w:szCs w:val="28"/>
        </w:rPr>
        <w:t xml:space="preserve">  учеников. Всероссийскую проверочную работу выполнили </w:t>
      </w:r>
      <w:r>
        <w:rPr>
          <w:rFonts w:ascii="Times New Roman" w:hAnsi="Times New Roman"/>
          <w:sz w:val="28"/>
          <w:szCs w:val="28"/>
        </w:rPr>
        <w:t xml:space="preserve">16 учеников, охват 84 </w:t>
      </w:r>
      <w:r w:rsidRPr="0035521A">
        <w:rPr>
          <w:rFonts w:ascii="Times New Roman" w:hAnsi="Times New Roman"/>
          <w:sz w:val="28"/>
          <w:szCs w:val="28"/>
        </w:rPr>
        <w:t xml:space="preserve">%. 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Работа ВПР </w:t>
      </w:r>
      <w:r>
        <w:rPr>
          <w:rFonts w:ascii="Times New Roman" w:hAnsi="Times New Roman"/>
          <w:sz w:val="28"/>
          <w:szCs w:val="28"/>
        </w:rPr>
        <w:t>включает в себя 10</w:t>
      </w:r>
      <w:r w:rsidRPr="0035521A">
        <w:rPr>
          <w:rFonts w:ascii="Times New Roman" w:hAnsi="Times New Roman"/>
          <w:sz w:val="28"/>
          <w:szCs w:val="28"/>
        </w:rPr>
        <w:t xml:space="preserve"> заданий. 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Задания пришли в 2 вариантах – 1,2. 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Хотелось бы отметить те задания, по которым у учащихся возникли наибольшие трудности:</w:t>
      </w:r>
    </w:p>
    <w:p w:rsidR="0034725F" w:rsidRPr="00C97DE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4.</w:t>
      </w:r>
      <w:r w:rsidRPr="0035521A">
        <w:rPr>
          <w:rFonts w:ascii="Times New Roman" w:hAnsi="Times New Roman"/>
          <w:sz w:val="28"/>
          <w:szCs w:val="28"/>
        </w:rPr>
        <w:t xml:space="preserve"> выполнили только несколько учеников.</w:t>
      </w:r>
      <w:r w:rsidRPr="0034675C">
        <w:t xml:space="preserve"> </w:t>
      </w:r>
      <w:r>
        <w:t xml:space="preserve"> </w:t>
      </w:r>
      <w:r w:rsidRPr="00C97DEF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6.1. и 6.2.  </w:t>
      </w:r>
      <w:r w:rsidRPr="00C97DEF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Итоги  ВПР по истории: «отлично» -</w:t>
      </w:r>
      <w:r>
        <w:rPr>
          <w:rFonts w:ascii="Times New Roman" w:hAnsi="Times New Roman"/>
          <w:sz w:val="28"/>
          <w:szCs w:val="28"/>
        </w:rPr>
        <w:t xml:space="preserve">1 ученик, «хорошо» - 9 </w:t>
      </w:r>
      <w:r w:rsidRPr="0035521A">
        <w:rPr>
          <w:rFonts w:ascii="Times New Roman" w:hAnsi="Times New Roman"/>
          <w:sz w:val="28"/>
          <w:szCs w:val="28"/>
        </w:rPr>
        <w:t xml:space="preserve">учеников, «удовлетворительно» - </w:t>
      </w:r>
      <w:r>
        <w:rPr>
          <w:rFonts w:ascii="Times New Roman" w:hAnsi="Times New Roman"/>
          <w:sz w:val="28"/>
          <w:szCs w:val="28"/>
        </w:rPr>
        <w:t>6</w:t>
      </w:r>
      <w:r w:rsidRPr="0035521A">
        <w:rPr>
          <w:rFonts w:ascii="Times New Roman" w:hAnsi="Times New Roman"/>
          <w:sz w:val="28"/>
          <w:szCs w:val="28"/>
        </w:rPr>
        <w:t xml:space="preserve"> учеников. Качество выполнения р</w:t>
      </w:r>
      <w:r>
        <w:rPr>
          <w:rFonts w:ascii="Times New Roman" w:hAnsi="Times New Roman"/>
          <w:sz w:val="28"/>
          <w:szCs w:val="28"/>
        </w:rPr>
        <w:t xml:space="preserve">аботы – 62,5  </w:t>
      </w:r>
      <w:r w:rsidRPr="0035521A">
        <w:rPr>
          <w:rFonts w:ascii="Times New Roman" w:hAnsi="Times New Roman"/>
          <w:sz w:val="28"/>
          <w:szCs w:val="28"/>
        </w:rPr>
        <w:t>%.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Рекомендовано в целях повышения уровня усвоения программного материала: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lastRenderedPageBreak/>
        <w:t>- уделить больше внимания на уроках на изучение исторических источников и умению работать с ними;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- углубленнее изучать новые слова, термины, понятия и уметь раскрыть смысл этих слов;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- усилить работу по </w:t>
      </w:r>
      <w:r>
        <w:rPr>
          <w:rFonts w:ascii="Times New Roman" w:hAnsi="Times New Roman"/>
          <w:sz w:val="28"/>
          <w:szCs w:val="28"/>
        </w:rPr>
        <w:t>работе с картами, схемами</w:t>
      </w:r>
      <w:r w:rsidRPr="0035521A">
        <w:rPr>
          <w:rFonts w:ascii="Times New Roman" w:hAnsi="Times New Roman"/>
          <w:sz w:val="28"/>
          <w:szCs w:val="28"/>
        </w:rPr>
        <w:t>;</w:t>
      </w: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521A">
        <w:rPr>
          <w:rFonts w:ascii="Times New Roman" w:hAnsi="Times New Roman"/>
          <w:b/>
          <w:sz w:val="28"/>
          <w:szCs w:val="28"/>
        </w:rPr>
        <w:t>Аналитическая справка к ВПР по истории 7 класс</w:t>
      </w: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Всего обучающихся в 7-х классах 32 ученика, выполнили </w:t>
      </w:r>
      <w:r>
        <w:rPr>
          <w:rFonts w:ascii="Times New Roman" w:hAnsi="Times New Roman"/>
          <w:sz w:val="28"/>
          <w:szCs w:val="28"/>
        </w:rPr>
        <w:t>27 учеников, охват 84</w:t>
      </w:r>
      <w:r w:rsidRPr="0035521A">
        <w:rPr>
          <w:rFonts w:ascii="Times New Roman" w:hAnsi="Times New Roman"/>
          <w:sz w:val="28"/>
          <w:szCs w:val="28"/>
        </w:rPr>
        <w:t>%.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ВПР включает в себя 12</w:t>
      </w:r>
      <w:r w:rsidRPr="0035521A">
        <w:rPr>
          <w:rFonts w:ascii="Times New Roman" w:hAnsi="Times New Roman"/>
          <w:sz w:val="28"/>
          <w:szCs w:val="28"/>
        </w:rPr>
        <w:t xml:space="preserve"> заданий. 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Задания пришли в 2 вариантах – 1,2. 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Хотелось бы отметить те задания, по которым у учащихся возникли наибольшие трудности: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8. </w:t>
      </w:r>
      <w:r w:rsidRPr="00C97DEF">
        <w:rPr>
          <w:rFonts w:ascii="Times New Roman" w:hAnsi="Times New Roman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7DEF">
        <w:rPr>
          <w:rFonts w:ascii="Times New Roman" w:hAnsi="Times New Roman"/>
          <w:sz w:val="28"/>
          <w:szCs w:val="28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>
        <w:rPr>
          <w:rFonts w:ascii="Times New Roman" w:hAnsi="Times New Roman"/>
          <w:sz w:val="28"/>
          <w:szCs w:val="28"/>
        </w:rPr>
        <w:t>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10. </w:t>
      </w:r>
      <w:r w:rsidRPr="00C97DEF">
        <w:rPr>
          <w:rFonts w:ascii="Times New Roman" w:hAnsi="Times New Roman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7DEF">
        <w:rPr>
          <w:rFonts w:ascii="Times New Roman" w:hAnsi="Times New Roman"/>
          <w:sz w:val="28"/>
          <w:szCs w:val="28"/>
        </w:rPr>
        <w:t>Рассказывать о значительных событиях и личностях отечественной и всеобщей истории Нового времени</w:t>
      </w:r>
      <w:r>
        <w:rPr>
          <w:rFonts w:ascii="Times New Roman" w:hAnsi="Times New Roman"/>
          <w:sz w:val="28"/>
          <w:szCs w:val="28"/>
        </w:rPr>
        <w:t>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11. </w:t>
      </w:r>
      <w:r w:rsidRPr="00805D4D">
        <w:rPr>
          <w:rFonts w:ascii="Times New Roman" w:hAnsi="Times New Roman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5D4D">
        <w:rPr>
          <w:rFonts w:ascii="Times New Roman" w:hAnsi="Times New Roman"/>
          <w:sz w:val="28"/>
          <w:szCs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12.</w:t>
      </w:r>
      <w:r w:rsidRPr="00805D4D">
        <w:t xml:space="preserve"> </w:t>
      </w:r>
      <w:r w:rsidRPr="00805D4D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</w:r>
      <w:r>
        <w:rPr>
          <w:rFonts w:ascii="Times New Roman" w:hAnsi="Times New Roman"/>
          <w:sz w:val="28"/>
          <w:szCs w:val="28"/>
        </w:rPr>
        <w:t>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 xml:space="preserve">Итоги  ВПР по истории: «отлично» -0 учеников, «хорошо» - </w:t>
      </w:r>
      <w:r>
        <w:rPr>
          <w:rFonts w:ascii="Times New Roman" w:hAnsi="Times New Roman"/>
          <w:sz w:val="28"/>
          <w:szCs w:val="28"/>
        </w:rPr>
        <w:t>5</w:t>
      </w:r>
      <w:r w:rsidRPr="0035521A">
        <w:rPr>
          <w:rFonts w:ascii="Times New Roman" w:hAnsi="Times New Roman"/>
          <w:sz w:val="28"/>
          <w:szCs w:val="28"/>
        </w:rPr>
        <w:t xml:space="preserve"> ученик</w:t>
      </w:r>
      <w:r>
        <w:rPr>
          <w:rFonts w:ascii="Times New Roman" w:hAnsi="Times New Roman"/>
          <w:sz w:val="28"/>
          <w:szCs w:val="28"/>
        </w:rPr>
        <w:t>ов</w:t>
      </w:r>
      <w:r w:rsidRPr="0035521A">
        <w:rPr>
          <w:rFonts w:ascii="Times New Roman" w:hAnsi="Times New Roman"/>
          <w:sz w:val="28"/>
          <w:szCs w:val="28"/>
        </w:rPr>
        <w:t xml:space="preserve">, «удовлетворительно» - </w:t>
      </w:r>
      <w:r>
        <w:rPr>
          <w:rFonts w:ascii="Times New Roman" w:hAnsi="Times New Roman"/>
          <w:sz w:val="28"/>
          <w:szCs w:val="28"/>
        </w:rPr>
        <w:t>22</w:t>
      </w:r>
      <w:r w:rsidRPr="0035521A">
        <w:rPr>
          <w:rFonts w:ascii="Times New Roman" w:hAnsi="Times New Roman"/>
          <w:sz w:val="28"/>
          <w:szCs w:val="28"/>
        </w:rPr>
        <w:t xml:space="preserve"> ученика. Качество выполнения работы – </w:t>
      </w:r>
      <w:r>
        <w:rPr>
          <w:rFonts w:ascii="Times New Roman" w:hAnsi="Times New Roman"/>
          <w:sz w:val="28"/>
          <w:szCs w:val="28"/>
        </w:rPr>
        <w:t xml:space="preserve">18,5 </w:t>
      </w:r>
      <w:r w:rsidRPr="0035521A">
        <w:rPr>
          <w:rFonts w:ascii="Times New Roman" w:hAnsi="Times New Roman"/>
          <w:sz w:val="28"/>
          <w:szCs w:val="28"/>
        </w:rPr>
        <w:t>%.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Рекомендовано в целях повышения уровня усвоения программного материала: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521A">
        <w:rPr>
          <w:rFonts w:ascii="Times New Roman" w:hAnsi="Times New Roman"/>
          <w:sz w:val="28"/>
          <w:szCs w:val="28"/>
        </w:rPr>
        <w:t>-</w:t>
      </w:r>
      <w:r w:rsidRPr="003552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усилить работу с  исторической картой, схемой как с источником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52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усилить работу над выявлением причинно-следственных связей; работу с понятиями</w:t>
      </w: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521A">
        <w:rPr>
          <w:rFonts w:ascii="Times New Roman" w:hAnsi="Times New Roman"/>
          <w:b/>
          <w:sz w:val="24"/>
          <w:szCs w:val="24"/>
        </w:rPr>
        <w:lastRenderedPageBreak/>
        <w:t xml:space="preserve">Аналитическая справка к ВПР по обществознанию </w:t>
      </w:r>
      <w:r>
        <w:rPr>
          <w:rFonts w:ascii="Times New Roman" w:hAnsi="Times New Roman"/>
          <w:b/>
          <w:sz w:val="24"/>
          <w:szCs w:val="24"/>
        </w:rPr>
        <w:t>6</w:t>
      </w:r>
      <w:r w:rsidRPr="0035521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обучающихся в 6А</w:t>
      </w:r>
      <w:r w:rsidRPr="00355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8 учеников, выполнили 6 учеников, охват 75</w:t>
      </w:r>
      <w:r w:rsidRPr="0035521A">
        <w:rPr>
          <w:rFonts w:ascii="Times New Roman" w:hAnsi="Times New Roman"/>
          <w:sz w:val="24"/>
          <w:szCs w:val="24"/>
        </w:rPr>
        <w:t>%.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Задания, вызвавшие наибольшее затруднения: 8.2, 8.3.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8.2. </w:t>
      </w:r>
      <w:r w:rsidRPr="006C144F">
        <w:rPr>
          <w:rFonts w:ascii="Times New Roman" w:hAnsi="Times New Roman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34725F" w:rsidRPr="006C144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8.3. </w:t>
      </w:r>
      <w:r w:rsidRPr="006C144F">
        <w:rPr>
          <w:rFonts w:ascii="Times New Roman" w:hAnsi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Стоит отметить задания, с которыми </w:t>
      </w:r>
      <w:r w:rsidRPr="0035521A">
        <w:rPr>
          <w:rFonts w:ascii="Times New Roman" w:hAnsi="Times New Roman"/>
          <w:sz w:val="24"/>
          <w:szCs w:val="24"/>
          <w:u w:val="single"/>
          <w:lang w:eastAsia="ru-RU"/>
        </w:rPr>
        <w:t>справился большой процент учащихся</w:t>
      </w:r>
      <w:r w:rsidRPr="0035521A">
        <w:rPr>
          <w:rFonts w:ascii="Times New Roman" w:hAnsi="Times New Roman"/>
          <w:sz w:val="24"/>
          <w:szCs w:val="24"/>
          <w:lang w:eastAsia="ru-RU"/>
        </w:rPr>
        <w:t> (</w:t>
      </w:r>
      <w:r>
        <w:rPr>
          <w:rFonts w:ascii="Times New Roman" w:hAnsi="Times New Roman"/>
          <w:sz w:val="24"/>
          <w:szCs w:val="24"/>
          <w:lang w:eastAsia="ru-RU"/>
        </w:rPr>
        <w:t>100%</w:t>
      </w:r>
      <w:r w:rsidRPr="0035521A">
        <w:rPr>
          <w:rFonts w:ascii="Times New Roman" w:hAnsi="Times New Roman"/>
          <w:sz w:val="24"/>
          <w:szCs w:val="24"/>
          <w:lang w:eastAsia="ru-RU"/>
        </w:rPr>
        <w:t>):</w:t>
      </w:r>
    </w:p>
    <w:p w:rsidR="0034725F" w:rsidRPr="006C144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C144F">
        <w:t xml:space="preserve"> </w:t>
      </w:r>
      <w:r w:rsidRPr="006C144F">
        <w:rPr>
          <w:rFonts w:ascii="Times New Roman" w:hAnsi="Times New Roman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44F">
        <w:rPr>
          <w:rFonts w:ascii="Times New Roman" w:hAnsi="Times New Roman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-В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(81%)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-Приобретение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(100%)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-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развитие социального кругозора и формирование познавательного интереса к изучению общественных дисциплин (100%)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Рекомендовано в целях повышения уровня усвоения программного материала: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Повторить теоретические сведения по всем разделам обществознания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организовать  сопутствующее повторение на уроках по темам, проблемным для класса в целом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совершенствовать  навыки работы учащихся со справочной литературой, иллюстративным материалом.</w:t>
      </w:r>
    </w:p>
    <w:p w:rsidR="0034725F" w:rsidRPr="0035521A" w:rsidRDefault="0034725F" w:rsidP="0034725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4725F" w:rsidRPr="0035521A" w:rsidRDefault="0034725F" w:rsidP="0034725F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521A">
        <w:rPr>
          <w:rFonts w:ascii="Times New Roman" w:hAnsi="Times New Roman"/>
          <w:b/>
          <w:sz w:val="24"/>
          <w:szCs w:val="24"/>
        </w:rPr>
        <w:t>Аналитическая справка к ВПР по обществознанию 7 класс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 xml:space="preserve">Всего обучающихся в 7-х </w:t>
      </w:r>
      <w:r>
        <w:rPr>
          <w:rFonts w:ascii="Times New Roman" w:hAnsi="Times New Roman"/>
          <w:sz w:val="24"/>
          <w:szCs w:val="24"/>
        </w:rPr>
        <w:t>классах 32 ученика, выполнили 24 учеников, охват 75</w:t>
      </w:r>
      <w:r w:rsidRPr="0035521A">
        <w:rPr>
          <w:rFonts w:ascii="Times New Roman" w:hAnsi="Times New Roman"/>
          <w:sz w:val="24"/>
          <w:szCs w:val="24"/>
        </w:rPr>
        <w:t>%.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Анализ результатов ВПР показал, что у учащихся слабо сформирован ряд определенных умений: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63832">
        <w:rPr>
          <w:rFonts w:ascii="Times New Roman" w:hAnsi="Times New Roman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63832">
        <w:rPr>
          <w:rFonts w:ascii="Times New Roman" w:hAnsi="Times New Roman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4725F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Стоит отметить задания, с которыми </w:t>
      </w:r>
      <w:r w:rsidRPr="0035521A">
        <w:rPr>
          <w:rFonts w:ascii="Times New Roman" w:hAnsi="Times New Roman"/>
          <w:sz w:val="24"/>
          <w:szCs w:val="24"/>
          <w:u w:val="single"/>
          <w:lang w:eastAsia="ru-RU"/>
        </w:rPr>
        <w:t>справился большой процент учащихся</w:t>
      </w:r>
      <w:r>
        <w:rPr>
          <w:rFonts w:ascii="Times New Roman" w:hAnsi="Times New Roman"/>
          <w:sz w:val="24"/>
          <w:szCs w:val="24"/>
          <w:lang w:eastAsia="ru-RU"/>
        </w:rPr>
        <w:t> (100%</w:t>
      </w:r>
      <w:r w:rsidRPr="0035521A">
        <w:rPr>
          <w:rFonts w:ascii="Times New Roman" w:hAnsi="Times New Roman"/>
          <w:sz w:val="24"/>
          <w:szCs w:val="24"/>
          <w:lang w:eastAsia="ru-RU"/>
        </w:rPr>
        <w:t>):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63832">
        <w:rPr>
          <w:rFonts w:ascii="Times New Roman" w:hAnsi="Times New Roman"/>
          <w:sz w:val="24"/>
          <w:szCs w:val="24"/>
          <w:lang w:eastAsia="ru-RU"/>
        </w:rPr>
        <w:t xml:space="preserve">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:rsidR="0034725F" w:rsidRPr="0035521A" w:rsidRDefault="0034725F" w:rsidP="0034725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Рекомендовано в целях повышения уровня усвоения программного материала: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5521A">
        <w:rPr>
          <w:rFonts w:ascii="Times New Roman" w:hAnsi="Times New Roman"/>
          <w:sz w:val="24"/>
          <w:szCs w:val="24"/>
          <w:lang w:eastAsia="ru-RU"/>
        </w:rPr>
        <w:t>Повторить теоретические сведения по всем разделам обществознания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организовать  сопутствующее повторение на уроках по темам, проблемным для класса в целом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34725F" w:rsidRPr="0035521A" w:rsidRDefault="0034725F" w:rsidP="0034725F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521A">
        <w:rPr>
          <w:rFonts w:ascii="Times New Roman" w:hAnsi="Times New Roman"/>
          <w:sz w:val="24"/>
          <w:szCs w:val="24"/>
        </w:rPr>
        <w:t>совершенствовать  навыки работы учащихся со справочной литературой, иллюстративным материалом.</w:t>
      </w:r>
    </w:p>
    <w:p w:rsidR="0034725F" w:rsidRPr="0035521A" w:rsidRDefault="0034725F" w:rsidP="0034725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C0011" w:rsidRDefault="00CC172B">
      <w:pPr>
        <w:spacing w:after="0" w:line="240" w:lineRule="exact"/>
        <w:jc w:val="both"/>
        <w:rPr>
          <w:b/>
          <w:sz w:val="28"/>
        </w:rPr>
      </w:pPr>
      <w:r>
        <w:rPr>
          <w:b/>
          <w:sz w:val="28"/>
        </w:rPr>
        <w:t>Шаг 6. Провести анализ выполнения заданий группами участников</w:t>
      </w:r>
    </w:p>
    <w:p w:rsidR="00721F08" w:rsidRDefault="007B462F" w:rsidP="00721F08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           </w:t>
      </w:r>
      <w:r w:rsidRPr="007B462F">
        <w:rPr>
          <w:sz w:val="28"/>
        </w:rPr>
        <w:t>Результаты ВПР по истории и обществознанию в 5-7 классах показали, что одни и те же задания учащиеся выполняют по разному. У у</w:t>
      </w:r>
      <w:r w:rsidR="00721F08">
        <w:rPr>
          <w:sz w:val="28"/>
        </w:rPr>
        <w:t>чащих</w:t>
      </w:r>
      <w:r w:rsidRPr="007B462F">
        <w:rPr>
          <w:sz w:val="28"/>
        </w:rPr>
        <w:t>ся с отметками «3» процент выполнения заданий ниже</w:t>
      </w:r>
      <w:r>
        <w:rPr>
          <w:sz w:val="28"/>
        </w:rPr>
        <w:t>,</w:t>
      </w:r>
      <w:r w:rsidRPr="007B462F">
        <w:rPr>
          <w:sz w:val="28"/>
        </w:rPr>
        <w:t xml:space="preserve"> чем у учащихся, которые учатся на «4».</w:t>
      </w:r>
    </w:p>
    <w:p w:rsidR="007B462F" w:rsidRDefault="00721F08" w:rsidP="00721F0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7B462F" w:rsidRPr="007B462F">
        <w:rPr>
          <w:sz w:val="28"/>
        </w:rPr>
        <w:t xml:space="preserve"> </w:t>
      </w:r>
      <w:r>
        <w:rPr>
          <w:sz w:val="28"/>
        </w:rPr>
        <w:t>В своей работе также буду продолжать индивидуальную, а также групповую работу для повышения качества знания по предметам.</w:t>
      </w:r>
    </w:p>
    <w:p w:rsidR="0031292D" w:rsidRDefault="0031292D" w:rsidP="00721F08">
      <w:pPr>
        <w:spacing w:after="0" w:line="240" w:lineRule="auto"/>
        <w:jc w:val="both"/>
        <w:rPr>
          <w:sz w:val="28"/>
        </w:rPr>
      </w:pPr>
      <w:r>
        <w:rPr>
          <w:sz w:val="28"/>
        </w:rPr>
        <w:t>5 класс, история</w:t>
      </w:r>
    </w:p>
    <w:p w:rsidR="0031292D" w:rsidRDefault="0031292D" w:rsidP="00721F08">
      <w:pPr>
        <w:spacing w:after="0" w:line="240" w:lineRule="auto"/>
        <w:jc w:val="both"/>
        <w:rPr>
          <w:sz w:val="28"/>
        </w:rPr>
      </w:pPr>
      <w:r w:rsidRPr="0031292D">
        <w:rPr>
          <w:sz w:val="28"/>
        </w:rPr>
        <w:drawing>
          <wp:inline distT="0" distB="0" distL="0" distR="0">
            <wp:extent cx="5656536" cy="1639614"/>
            <wp:effectExtent l="19050" t="0" r="20364" b="0"/>
            <wp:docPr id="1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Default="0031292D" w:rsidP="00721F08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6 класс, история </w:t>
      </w: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Default="0031292D" w:rsidP="00721F08">
      <w:pPr>
        <w:spacing w:after="0" w:line="240" w:lineRule="auto"/>
        <w:jc w:val="both"/>
        <w:rPr>
          <w:sz w:val="28"/>
        </w:rPr>
      </w:pPr>
      <w:r w:rsidRPr="0031292D">
        <w:rPr>
          <w:sz w:val="28"/>
        </w:rPr>
        <w:drawing>
          <wp:inline distT="0" distB="0" distL="0" distR="0">
            <wp:extent cx="6434301" cy="1513489"/>
            <wp:effectExtent l="19050" t="0" r="23649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Default="0031292D" w:rsidP="00721F08">
      <w:pPr>
        <w:spacing w:after="0" w:line="240" w:lineRule="auto"/>
        <w:jc w:val="both"/>
        <w:rPr>
          <w:sz w:val="28"/>
        </w:rPr>
      </w:pPr>
      <w:r>
        <w:rPr>
          <w:sz w:val="28"/>
        </w:rPr>
        <w:t>6 класс,  обществознание</w:t>
      </w:r>
    </w:p>
    <w:p w:rsidR="0031292D" w:rsidRDefault="0031292D" w:rsidP="00721F08">
      <w:pPr>
        <w:spacing w:after="0" w:line="240" w:lineRule="auto"/>
        <w:jc w:val="both"/>
        <w:rPr>
          <w:sz w:val="28"/>
        </w:rPr>
      </w:pPr>
    </w:p>
    <w:p w:rsidR="0031292D" w:rsidRPr="007B462F" w:rsidRDefault="0031292D" w:rsidP="00721F08">
      <w:pPr>
        <w:spacing w:after="0" w:line="240" w:lineRule="auto"/>
        <w:jc w:val="both"/>
        <w:rPr>
          <w:sz w:val="28"/>
        </w:rPr>
      </w:pPr>
      <w:r w:rsidRPr="0031292D">
        <w:rPr>
          <w:sz w:val="28"/>
        </w:rPr>
        <w:drawing>
          <wp:inline distT="0" distB="0" distL="0" distR="0">
            <wp:extent cx="6507874" cy="1524000"/>
            <wp:effectExtent l="19050" t="0" r="26276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1F08" w:rsidRDefault="00721F08">
      <w:pPr>
        <w:spacing w:after="0" w:line="240" w:lineRule="exact"/>
        <w:jc w:val="both"/>
        <w:rPr>
          <w:b/>
          <w:sz w:val="28"/>
        </w:rPr>
      </w:pPr>
    </w:p>
    <w:p w:rsidR="0031292D" w:rsidRDefault="0031292D">
      <w:pPr>
        <w:spacing w:after="0" w:line="240" w:lineRule="exact"/>
        <w:jc w:val="both"/>
        <w:rPr>
          <w:b/>
          <w:sz w:val="28"/>
        </w:rPr>
      </w:pPr>
    </w:p>
    <w:p w:rsidR="0031292D" w:rsidRDefault="0031292D">
      <w:pPr>
        <w:spacing w:after="0" w:line="240" w:lineRule="exact"/>
        <w:jc w:val="both"/>
        <w:rPr>
          <w:b/>
          <w:sz w:val="28"/>
        </w:rPr>
      </w:pPr>
    </w:p>
    <w:p w:rsidR="00AA20ED" w:rsidRDefault="00AA20ED" w:rsidP="00AA20ED">
      <w:pPr>
        <w:spacing w:after="0" w:line="240" w:lineRule="auto"/>
      </w:pPr>
      <w:r>
        <w:t>7 класс, история</w:t>
      </w:r>
    </w:p>
    <w:p w:rsidR="00AA20ED" w:rsidRDefault="00AA20ED" w:rsidP="00AA20ED">
      <w:pPr>
        <w:spacing w:after="0" w:line="240" w:lineRule="auto"/>
      </w:pPr>
    </w:p>
    <w:p w:rsidR="00AA20ED" w:rsidRDefault="00AA20ED" w:rsidP="00AA20ED">
      <w:pPr>
        <w:spacing w:after="0" w:line="240" w:lineRule="auto"/>
      </w:pPr>
      <w:r w:rsidRPr="00AA20ED">
        <w:drawing>
          <wp:inline distT="0" distB="0" distL="0" distR="0">
            <wp:extent cx="6429287" cy="1587063"/>
            <wp:effectExtent l="19050" t="0" r="9613" b="0"/>
            <wp:docPr id="31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292D" w:rsidRDefault="0031292D">
      <w:pPr>
        <w:spacing w:after="0" w:line="240" w:lineRule="exact"/>
        <w:jc w:val="both"/>
        <w:rPr>
          <w:b/>
          <w:sz w:val="28"/>
        </w:rPr>
      </w:pPr>
    </w:p>
    <w:p w:rsidR="0031292D" w:rsidRDefault="0031292D">
      <w:pPr>
        <w:spacing w:after="0" w:line="240" w:lineRule="exact"/>
        <w:jc w:val="both"/>
        <w:rPr>
          <w:b/>
          <w:sz w:val="28"/>
        </w:rPr>
      </w:pPr>
    </w:p>
    <w:p w:rsidR="0031292D" w:rsidRDefault="00AA20ED">
      <w:pPr>
        <w:spacing w:after="0" w:line="240" w:lineRule="exact"/>
        <w:jc w:val="both"/>
        <w:rPr>
          <w:b/>
          <w:sz w:val="28"/>
        </w:rPr>
      </w:pPr>
      <w:r>
        <w:rPr>
          <w:b/>
          <w:sz w:val="28"/>
        </w:rPr>
        <w:t>7 класс, обществознание</w:t>
      </w:r>
    </w:p>
    <w:p w:rsidR="0031292D" w:rsidRDefault="0031292D">
      <w:pPr>
        <w:spacing w:after="0" w:line="240" w:lineRule="exact"/>
        <w:jc w:val="both"/>
        <w:rPr>
          <w:b/>
          <w:sz w:val="28"/>
        </w:rPr>
      </w:pPr>
    </w:p>
    <w:p w:rsidR="0031292D" w:rsidRDefault="0031292D">
      <w:pPr>
        <w:spacing w:after="0" w:line="240" w:lineRule="exact"/>
        <w:jc w:val="both"/>
        <w:rPr>
          <w:b/>
          <w:sz w:val="28"/>
        </w:rPr>
      </w:pPr>
    </w:p>
    <w:p w:rsidR="00AA20ED" w:rsidRPr="00AA20ED" w:rsidRDefault="00AA20ED" w:rsidP="00AA20ED">
      <w:pPr>
        <w:tabs>
          <w:tab w:val="left" w:pos="3128"/>
        </w:tabs>
      </w:pPr>
      <w:r w:rsidRPr="00AA20ED">
        <w:drawing>
          <wp:inline distT="0" distB="0" distL="0" distR="0">
            <wp:extent cx="6571636" cy="1114096"/>
            <wp:effectExtent l="19050" t="0" r="19664" b="0"/>
            <wp:docPr id="35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AA20ED" w:rsidRPr="00AA20ED" w:rsidSect="005111CC">
      <w:pgSz w:w="11906" w:h="16838"/>
      <w:pgMar w:top="1134" w:right="567" w:bottom="1134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58" w:rsidRDefault="00782C58" w:rsidP="003C0011">
      <w:pPr>
        <w:spacing w:after="0" w:line="240" w:lineRule="auto"/>
      </w:pPr>
      <w:r>
        <w:separator/>
      </w:r>
    </w:p>
  </w:endnote>
  <w:endnote w:type="continuationSeparator" w:id="1">
    <w:p w:rsidR="00782C58" w:rsidRDefault="00782C58" w:rsidP="003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58" w:rsidRDefault="00782C58" w:rsidP="003C0011">
      <w:pPr>
        <w:spacing w:after="0" w:line="240" w:lineRule="auto"/>
      </w:pPr>
      <w:r>
        <w:separator/>
      </w:r>
    </w:p>
  </w:footnote>
  <w:footnote w:type="continuationSeparator" w:id="1">
    <w:p w:rsidR="00782C58" w:rsidRDefault="00782C58" w:rsidP="003C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65F7"/>
    <w:multiLevelType w:val="hybridMultilevel"/>
    <w:tmpl w:val="FA0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76D92"/>
    <w:multiLevelType w:val="multilevel"/>
    <w:tmpl w:val="9FC84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011"/>
    <w:rsid w:val="00067BCD"/>
    <w:rsid w:val="000F260E"/>
    <w:rsid w:val="00100B8C"/>
    <w:rsid w:val="001048A4"/>
    <w:rsid w:val="00121AF0"/>
    <w:rsid w:val="001622C4"/>
    <w:rsid w:val="001B76AE"/>
    <w:rsid w:val="00254F79"/>
    <w:rsid w:val="00290FEF"/>
    <w:rsid w:val="0031292D"/>
    <w:rsid w:val="0034725F"/>
    <w:rsid w:val="003C0011"/>
    <w:rsid w:val="003C0CFB"/>
    <w:rsid w:val="00451027"/>
    <w:rsid w:val="004927C3"/>
    <w:rsid w:val="005111CC"/>
    <w:rsid w:val="00544302"/>
    <w:rsid w:val="00550B02"/>
    <w:rsid w:val="005A2508"/>
    <w:rsid w:val="005A7019"/>
    <w:rsid w:val="0061533C"/>
    <w:rsid w:val="006D5CE1"/>
    <w:rsid w:val="00721F08"/>
    <w:rsid w:val="00772901"/>
    <w:rsid w:val="00782C58"/>
    <w:rsid w:val="007B462F"/>
    <w:rsid w:val="007D5C31"/>
    <w:rsid w:val="00823B54"/>
    <w:rsid w:val="008408A7"/>
    <w:rsid w:val="00880104"/>
    <w:rsid w:val="009309E8"/>
    <w:rsid w:val="009313E4"/>
    <w:rsid w:val="00981D00"/>
    <w:rsid w:val="00A00B37"/>
    <w:rsid w:val="00A74917"/>
    <w:rsid w:val="00AA20ED"/>
    <w:rsid w:val="00B1051C"/>
    <w:rsid w:val="00B458BE"/>
    <w:rsid w:val="00BB3DAE"/>
    <w:rsid w:val="00C5035D"/>
    <w:rsid w:val="00C96F9A"/>
    <w:rsid w:val="00CB1274"/>
    <w:rsid w:val="00CC172B"/>
    <w:rsid w:val="00DA264E"/>
    <w:rsid w:val="00F43AA2"/>
    <w:rsid w:val="00F70416"/>
    <w:rsid w:val="00F81643"/>
    <w:rsid w:val="00F8202C"/>
    <w:rsid w:val="00FB7BA1"/>
    <w:rsid w:val="00FD227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0011"/>
    <w:pPr>
      <w:spacing w:after="200" w:line="276" w:lineRule="auto"/>
    </w:pPr>
    <w:rPr>
      <w:rFonts w:ascii="Times New Roman" w:hAnsi="Times New Roman"/>
      <w:color w:val="000000"/>
      <w:sz w:val="24"/>
    </w:rPr>
  </w:style>
  <w:style w:type="paragraph" w:styleId="10">
    <w:name w:val="heading 1"/>
    <w:next w:val="a"/>
    <w:link w:val="11"/>
    <w:qFormat/>
    <w:rsid w:val="003C0011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3C0011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rsid w:val="003C0011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C0011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C0011"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0011"/>
    <w:rPr>
      <w:rFonts w:ascii="Times New Roman" w:hAnsi="Times New Roman"/>
      <w:sz w:val="24"/>
    </w:rPr>
  </w:style>
  <w:style w:type="paragraph" w:styleId="21">
    <w:name w:val="toc 2"/>
    <w:next w:val="a"/>
    <w:link w:val="22"/>
    <w:rsid w:val="003C0011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0011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3C0011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0011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C0011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0011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C0011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0011"/>
    <w:rPr>
      <w:rFonts w:ascii="XO Thames" w:hAnsi="XO Thames"/>
      <w:sz w:val="28"/>
      <w:lang w:bidi="ar-SA"/>
    </w:rPr>
  </w:style>
  <w:style w:type="paragraph" w:customStyle="1" w:styleId="12">
    <w:name w:val="Основной шрифт абзаца1"/>
    <w:rsid w:val="003C0011"/>
    <w:pPr>
      <w:spacing w:after="160" w:line="264" w:lineRule="auto"/>
    </w:pPr>
    <w:rPr>
      <w:color w:val="000000"/>
      <w:sz w:val="22"/>
    </w:rPr>
  </w:style>
  <w:style w:type="character" w:customStyle="1" w:styleId="30">
    <w:name w:val="Заголовок 3 Знак"/>
    <w:rsid w:val="003C0011"/>
    <w:rPr>
      <w:rFonts w:ascii="XO Thames" w:hAnsi="XO Thames"/>
      <w:b/>
      <w:sz w:val="26"/>
    </w:rPr>
  </w:style>
  <w:style w:type="paragraph" w:styleId="31">
    <w:name w:val="toc 3"/>
    <w:next w:val="a"/>
    <w:link w:val="32"/>
    <w:rsid w:val="003C0011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0011"/>
    <w:rPr>
      <w:rFonts w:ascii="XO Thames" w:hAnsi="XO Thames"/>
      <w:sz w:val="28"/>
      <w:lang w:bidi="ar-SA"/>
    </w:rPr>
  </w:style>
  <w:style w:type="character" w:customStyle="1" w:styleId="50">
    <w:name w:val="Заголовок 5 Знак"/>
    <w:link w:val="5"/>
    <w:rsid w:val="003C0011"/>
    <w:rPr>
      <w:rFonts w:ascii="XO Thames" w:hAnsi="XO Thames"/>
      <w:b/>
      <w:sz w:val="22"/>
      <w:lang w:bidi="ar-SA"/>
    </w:rPr>
  </w:style>
  <w:style w:type="character" w:customStyle="1" w:styleId="11">
    <w:name w:val="Заголовок 1 Знак"/>
    <w:link w:val="10"/>
    <w:rsid w:val="003C0011"/>
    <w:rPr>
      <w:rFonts w:ascii="XO Thames" w:hAnsi="XO Thames"/>
      <w:b/>
      <w:sz w:val="32"/>
      <w:lang w:bidi="ar-SA"/>
    </w:rPr>
  </w:style>
  <w:style w:type="paragraph" w:customStyle="1" w:styleId="13">
    <w:name w:val="Гиперссылка1"/>
    <w:link w:val="a3"/>
    <w:rsid w:val="003C0011"/>
    <w:pPr>
      <w:spacing w:after="160" w:line="264" w:lineRule="auto"/>
    </w:pPr>
    <w:rPr>
      <w:color w:val="0000FF"/>
      <w:sz w:val="22"/>
      <w:u w:val="single"/>
    </w:rPr>
  </w:style>
  <w:style w:type="character" w:styleId="a3">
    <w:name w:val="Hyperlink"/>
    <w:link w:val="13"/>
    <w:rsid w:val="003C0011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3C0011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0011"/>
    <w:rPr>
      <w:rFonts w:ascii="XO Thames" w:hAnsi="XO Thames"/>
      <w:sz w:val="22"/>
      <w:lang w:bidi="ar-SA"/>
    </w:rPr>
  </w:style>
  <w:style w:type="paragraph" w:styleId="14">
    <w:name w:val="toc 1"/>
    <w:next w:val="a"/>
    <w:link w:val="15"/>
    <w:rsid w:val="003C0011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C0011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C0011"/>
    <w:pPr>
      <w:spacing w:after="160"/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3C0011"/>
    <w:rPr>
      <w:rFonts w:ascii="XO Thames" w:hAnsi="XO Thames"/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3C0011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0011"/>
    <w:rPr>
      <w:rFonts w:ascii="XO Thames" w:hAnsi="XO Thames"/>
      <w:sz w:val="28"/>
      <w:lang w:bidi="ar-SA"/>
    </w:rPr>
  </w:style>
  <w:style w:type="paragraph" w:styleId="8">
    <w:name w:val="toc 8"/>
    <w:next w:val="a"/>
    <w:link w:val="80"/>
    <w:rsid w:val="003C0011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0011"/>
    <w:rPr>
      <w:rFonts w:ascii="XO Thames" w:hAnsi="XO Thames"/>
      <w:sz w:val="28"/>
      <w:lang w:bidi="ar-SA"/>
    </w:rPr>
  </w:style>
  <w:style w:type="paragraph" w:styleId="a4">
    <w:name w:val="footer"/>
    <w:basedOn w:val="a"/>
    <w:link w:val="a5"/>
    <w:rsid w:val="003C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sid w:val="003C0011"/>
  </w:style>
  <w:style w:type="paragraph" w:styleId="51">
    <w:name w:val="toc 5"/>
    <w:next w:val="a"/>
    <w:link w:val="52"/>
    <w:rsid w:val="003C0011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0011"/>
    <w:rPr>
      <w:rFonts w:ascii="XO Thames" w:hAnsi="XO Thames"/>
      <w:sz w:val="28"/>
      <w:lang w:bidi="ar-SA"/>
    </w:rPr>
  </w:style>
  <w:style w:type="paragraph" w:styleId="a6">
    <w:name w:val="header"/>
    <w:basedOn w:val="a"/>
    <w:link w:val="a7"/>
    <w:rsid w:val="003C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3C0011"/>
  </w:style>
  <w:style w:type="paragraph" w:styleId="a8">
    <w:name w:val="Subtitle"/>
    <w:next w:val="a"/>
    <w:link w:val="a9"/>
    <w:qFormat/>
    <w:rsid w:val="003C0011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C0011"/>
    <w:rPr>
      <w:rFonts w:ascii="XO Thames" w:hAnsi="XO Thames"/>
      <w:i/>
      <w:sz w:val="24"/>
      <w:lang w:bidi="ar-SA"/>
    </w:rPr>
  </w:style>
  <w:style w:type="paragraph" w:customStyle="1" w:styleId="toc10">
    <w:name w:val="toc 10"/>
    <w:next w:val="a"/>
    <w:link w:val="toc100"/>
    <w:rsid w:val="003C0011"/>
    <w:pPr>
      <w:spacing w:after="160" w:line="264" w:lineRule="auto"/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3C0011"/>
    <w:rPr>
      <w:rFonts w:ascii="XO Thames" w:hAnsi="XO Thames"/>
      <w:sz w:val="28"/>
      <w:lang w:bidi="ar-SA"/>
    </w:rPr>
  </w:style>
  <w:style w:type="paragraph" w:styleId="aa">
    <w:name w:val="Title"/>
    <w:next w:val="a"/>
    <w:link w:val="ab"/>
    <w:qFormat/>
    <w:rsid w:val="003C0011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C0011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C0011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C0011"/>
    <w:rPr>
      <w:rFonts w:ascii="XO Thames" w:hAnsi="XO Thames"/>
      <w:b/>
      <w:sz w:val="28"/>
      <w:lang w:bidi="ar-SA"/>
    </w:rPr>
  </w:style>
  <w:style w:type="table" w:styleId="ac">
    <w:name w:val="Table Grid"/>
    <w:basedOn w:val="a1"/>
    <w:rsid w:val="003C0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3C0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D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C3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4725F"/>
    <w:rPr>
      <w:rFonts w:eastAsia="Calibri"/>
      <w:sz w:val="22"/>
      <w:szCs w:val="22"/>
      <w:lang w:eastAsia="en-US"/>
    </w:rPr>
  </w:style>
  <w:style w:type="paragraph" w:styleId="af0">
    <w:name w:val="caption"/>
    <w:basedOn w:val="a"/>
    <w:next w:val="a"/>
    <w:uiPriority w:val="35"/>
    <w:unhideWhenUsed/>
    <w:qFormat/>
    <w:rsid w:val="00C503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70;&#1040;%20&#1086;&#1073;&#1098;&#1077;&#1082;&#1090;&#1080;&#1074;&#1085;&#1086;&#1089;&#1090;&#1100;%20&#1042;&#1055;&#1056;\&#1072;&#1085;&#1072;&#1083;&#1080;&#1090;&#1080;&#1082;&#1072;%20&#1074;&#1087;&#1088;%202021\&#1072;&#1085;&#1072;&#1083;&#1080;&#1090;&#1080;&#1082;&#1072;%20&#1074;&#1087;&#1088;%202021\6\&#1086;&#1073;&#1097;\&#1055;&#1072;&#1082;&#1077;&#1090;&#1085;&#1099;&#1081;_&#1086;&#1090;&#1095;&#1077;&#1090;_12012022_16040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70;&#1040;%20&#1086;&#1073;&#1098;&#1077;&#1082;&#1090;&#1080;&#1074;&#1085;&#1086;&#1089;&#1090;&#1100;%20&#1042;&#1055;&#1056;\&#1072;&#1085;&#1072;&#1083;&#1080;&#1090;&#1080;&#1082;&#1072;%20&#1074;&#1087;&#1088;%202021\&#1072;&#1085;&#1072;&#1083;&#1080;&#1090;&#1080;&#1082;&#1072;%20&#1074;&#1087;&#1088;%202021\7\&#1080;&#1089;&#1090;\&#1055;&#1072;&#1082;&#1077;&#1090;&#1085;&#1099;&#1081;_&#1086;&#1090;&#1095;&#1077;&#1090;_12012022_16105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70;&#1040;%20&#1086;&#1073;&#1098;&#1077;&#1082;&#1090;&#1080;&#1074;&#1085;&#1086;&#1089;&#1090;&#1100;%20&#1042;&#1055;&#1056;\&#1072;&#1085;&#1072;&#1083;&#1080;&#1090;&#1080;&#1082;&#1072;%20&#1074;&#1087;&#1088;%202021\&#1072;&#1085;&#1072;&#1083;&#1080;&#1090;&#1080;&#1082;&#1072;%20&#1074;&#1087;&#1088;%202021\7\&#1086;&#1073;&#1097;\&#1055;&#1072;&#1082;&#1077;&#1090;&#1085;&#1099;&#1081;_&#1086;&#1090;&#1095;&#1077;&#1090;_12012022_16140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70;&#1040;%20&#1086;&#1073;&#1098;&#1077;&#1082;&#1090;&#1080;&#1074;&#1085;&#1086;&#1089;&#1090;&#1100;%20&#1042;&#1055;&#1056;\&#1072;&#1085;&#1072;&#1083;&#1080;&#1090;&#1080;&#1082;&#1072;%20&#1074;&#1087;&#1088;%202021\&#1072;&#1085;&#1072;&#1083;&#1080;&#1090;&#1080;&#1082;&#1072;%20&#1074;&#1087;&#1088;%202021\5\&#1080;&#1089;&#1090;\&#1055;&#1072;&#1082;&#1077;&#1090;&#1085;&#1099;&#1081;_&#1086;&#1090;&#1095;&#1077;&#1090;_12012022_15564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85;&#1089;\Desktop\&#1070;&#1040;%20&#1086;&#1073;&#1098;&#1077;&#1082;&#1090;&#1080;&#1074;&#1085;&#1086;&#1089;&#1090;&#1100;%20&#1042;&#1055;&#1056;\&#1072;&#1085;&#1072;&#1083;&#1080;&#1090;&#1080;&#1082;&#1072;%20&#1074;&#1087;&#1088;%202021\&#1072;&#1085;&#1072;&#1083;&#1080;&#1090;&#1080;&#1082;&#1072;%20&#1074;&#1087;&#1088;%202021\6\&#1080;&#1089;&#1090;\&#1055;&#1072;&#1082;&#1077;&#1090;&#1085;&#1099;&#1081;_&#1086;&#1090;&#1095;&#1077;&#1090;_12012022_160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346215780998394E-2"/>
          <c:y val="6.8965517241379323E-2"/>
          <c:w val="0.6296296296296312"/>
          <c:h val="0.705570291777188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5кл ист</c:v>
                </c:pt>
                <c:pt idx="1">
                  <c:v>6кл ист</c:v>
                </c:pt>
                <c:pt idx="2">
                  <c:v>7кл ист</c:v>
                </c:pt>
                <c:pt idx="3">
                  <c:v>6кл общ</c:v>
                </c:pt>
                <c:pt idx="4">
                  <c:v>7кл общ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14.29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5кл ист</c:v>
                </c:pt>
                <c:pt idx="1">
                  <c:v>6кл ист</c:v>
                </c:pt>
                <c:pt idx="2">
                  <c:v>7кл ист</c:v>
                </c:pt>
                <c:pt idx="3">
                  <c:v>6кл общ</c:v>
                </c:pt>
                <c:pt idx="4">
                  <c:v>7кл общ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85.710000000000022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5кл ист</c:v>
                </c:pt>
                <c:pt idx="1">
                  <c:v>6кл ист</c:v>
                </c:pt>
                <c:pt idx="2">
                  <c:v>7кл ист</c:v>
                </c:pt>
                <c:pt idx="3">
                  <c:v>6кл общ</c:v>
                </c:pt>
                <c:pt idx="4">
                  <c:v>7кл общ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92730112"/>
        <c:axId val="92732032"/>
        <c:axId val="0"/>
      </c:bar3DChart>
      <c:catAx>
        <c:axId val="92730112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732032"/>
        <c:crosses val="autoZero"/>
        <c:auto val="1"/>
        <c:lblAlgn val="ctr"/>
        <c:lblOffset val="100"/>
        <c:tickLblSkip val="1"/>
        <c:tickMarkSkip val="1"/>
      </c:catAx>
      <c:valAx>
        <c:axId val="92732032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730112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73268921095008233"/>
          <c:y val="0.3687002652519899"/>
          <c:w val="0.26086956521739185"/>
          <c:h val="0.2652519893899209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51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492547028415138E-2"/>
          <c:y val="0.13418766404199475"/>
          <c:w val="0.62156688958636852"/>
          <c:h val="0.63680511811023632"/>
        </c:manualLayout>
      </c:layout>
      <c:lineChart>
        <c:grouping val="standard"/>
        <c:ser>
          <c:idx val="0"/>
          <c:order val="0"/>
          <c:tx>
            <c:strRef>
              <c:f>'ОБ 6 Выполнение заданий группам'!$A$22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val>
            <c:numRef>
              <c:f>'ОБ 6 Выполнение заданий группам'!$B$22:$R$22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'ОБ 6 Выполнение заданий группам'!$A$23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val>
            <c:numRef>
              <c:f>'ОБ 6 Выполнение заданий группам'!$B$23:$R$23</c:f>
              <c:numCache>
                <c:formatCode>General</c:formatCode>
                <c:ptCount val="17"/>
                <c:pt idx="0">
                  <c:v>100</c:v>
                </c:pt>
                <c:pt idx="1">
                  <c:v>60</c:v>
                </c:pt>
                <c:pt idx="2">
                  <c:v>100</c:v>
                </c:pt>
                <c:pt idx="3">
                  <c:v>80</c:v>
                </c:pt>
                <c:pt idx="4">
                  <c:v>0</c:v>
                </c:pt>
                <c:pt idx="5">
                  <c:v>0</c:v>
                </c:pt>
                <c:pt idx="6">
                  <c:v>80</c:v>
                </c:pt>
                <c:pt idx="7">
                  <c:v>80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60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6.67</c:v>
                </c:pt>
                <c:pt idx="16">
                  <c:v>0</c:v>
                </c:pt>
              </c:numCache>
            </c:numRef>
          </c:val>
        </c:ser>
        <c:ser>
          <c:idx val="2"/>
          <c:order val="2"/>
          <c:tx>
            <c:strRef>
              <c:f>'ОБ 6 Выполнение заданий группам'!$A$24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val>
            <c:numRef>
              <c:f>'ОБ 6 Выполнение заданий группам'!$B$24:$R$24</c:f>
              <c:numCache>
                <c:formatCode>General</c:formatCode>
                <c:ptCount val="17"/>
                <c:pt idx="0">
                  <c:v>100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100</c:v>
                </c:pt>
                <c:pt idx="11">
                  <c:v>50</c:v>
                </c:pt>
                <c:pt idx="12">
                  <c:v>100</c:v>
                </c:pt>
                <c:pt idx="13">
                  <c:v>100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3"/>
          <c:order val="3"/>
          <c:tx>
            <c:strRef>
              <c:f>'ОБ 6 Выполнение заданий группам'!$A$25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val>
            <c:numRef>
              <c:f>'ОБ 6 Выполнение заданий группам'!$B$25:$R$25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marker val="1"/>
        <c:axId val="112080000"/>
        <c:axId val="112081536"/>
      </c:lineChart>
      <c:catAx>
        <c:axId val="112080000"/>
        <c:scaling>
          <c:orientation val="minMax"/>
        </c:scaling>
        <c:axPos val="b"/>
        <c:tickLblPos val="nextTo"/>
        <c:crossAx val="112081536"/>
        <c:crosses val="autoZero"/>
        <c:auto val="1"/>
        <c:lblAlgn val="ctr"/>
        <c:lblOffset val="100"/>
      </c:catAx>
      <c:valAx>
        <c:axId val="112081536"/>
        <c:scaling>
          <c:orientation val="minMax"/>
        </c:scaling>
        <c:axPos val="l"/>
        <c:majorGridlines/>
        <c:numFmt formatCode="General" sourceLinked="1"/>
        <c:tickLblPos val="nextTo"/>
        <c:crossAx val="11208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'ИС 7 Выполнение заданий группам'!$A$22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val>
            <c:numRef>
              <c:f>'ИС 7 Выполнение заданий группам'!$B$22:$M$22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'ИС 7 Выполнение заданий группам'!$A$23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val>
            <c:numRef>
              <c:f>'ИС 7 Выполнение заданий группам'!$B$23:$M$23</c:f>
              <c:numCache>
                <c:formatCode>General</c:formatCode>
                <c:ptCount val="12"/>
                <c:pt idx="0">
                  <c:v>54.55</c:v>
                </c:pt>
                <c:pt idx="1">
                  <c:v>45.449999999999996</c:v>
                </c:pt>
                <c:pt idx="2">
                  <c:v>20.45</c:v>
                </c:pt>
                <c:pt idx="3">
                  <c:v>86.36</c:v>
                </c:pt>
                <c:pt idx="4">
                  <c:v>50</c:v>
                </c:pt>
                <c:pt idx="5">
                  <c:v>79.55</c:v>
                </c:pt>
                <c:pt idx="6">
                  <c:v>86.36</c:v>
                </c:pt>
                <c:pt idx="7">
                  <c:v>6.8199999999999994</c:v>
                </c:pt>
                <c:pt idx="8">
                  <c:v>31.82</c:v>
                </c:pt>
                <c:pt idx="9">
                  <c:v>4.55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'ИС 7 Выполнение заданий группам'!$A$24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val>
            <c:numRef>
              <c:f>'ИС 7 Выполнение заданий группам'!$B$24:$M$24</c:f>
              <c:numCache>
                <c:formatCode>General</c:formatCode>
                <c:ptCount val="12"/>
                <c:pt idx="0">
                  <c:v>100</c:v>
                </c:pt>
                <c:pt idx="1">
                  <c:v>80</c:v>
                </c:pt>
                <c:pt idx="2">
                  <c:v>60</c:v>
                </c:pt>
                <c:pt idx="3">
                  <c:v>100</c:v>
                </c:pt>
                <c:pt idx="4">
                  <c:v>80</c:v>
                </c:pt>
                <c:pt idx="5">
                  <c:v>100</c:v>
                </c:pt>
                <c:pt idx="6">
                  <c:v>100</c:v>
                </c:pt>
                <c:pt idx="7">
                  <c:v>30</c:v>
                </c:pt>
                <c:pt idx="8">
                  <c:v>33.33</c:v>
                </c:pt>
                <c:pt idx="9">
                  <c:v>80</c:v>
                </c:pt>
                <c:pt idx="10">
                  <c:v>10</c:v>
                </c:pt>
                <c:pt idx="11">
                  <c:v>5</c:v>
                </c:pt>
              </c:numCache>
            </c:numRef>
          </c:val>
        </c:ser>
        <c:ser>
          <c:idx val="3"/>
          <c:order val="3"/>
          <c:tx>
            <c:strRef>
              <c:f>'ИС 7 Выполнение заданий группам'!$A$25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val>
            <c:numRef>
              <c:f>'ИС 7 Выполнение заданий группам'!$B$25:$M$25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marker val="1"/>
        <c:axId val="112099712"/>
        <c:axId val="112101248"/>
      </c:lineChart>
      <c:catAx>
        <c:axId val="112099712"/>
        <c:scaling>
          <c:orientation val="minMax"/>
        </c:scaling>
        <c:axPos val="b"/>
        <c:tickLblPos val="nextTo"/>
        <c:crossAx val="112101248"/>
        <c:crosses val="autoZero"/>
        <c:auto val="1"/>
        <c:lblAlgn val="ctr"/>
        <c:lblOffset val="100"/>
      </c:catAx>
      <c:valAx>
        <c:axId val="112101248"/>
        <c:scaling>
          <c:orientation val="minMax"/>
        </c:scaling>
        <c:axPos val="l"/>
        <c:majorGridlines/>
        <c:numFmt formatCode="General" sourceLinked="1"/>
        <c:tickLblPos val="nextTo"/>
        <c:crossAx val="112099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68285214348209E-2"/>
          <c:y val="2.8252405949256338E-2"/>
          <c:w val="0.60359492563429573"/>
          <c:h val="0.79822506561679785"/>
        </c:manualLayout>
      </c:layout>
      <c:lineChart>
        <c:grouping val="standard"/>
        <c:ser>
          <c:idx val="0"/>
          <c:order val="0"/>
          <c:tx>
            <c:strRef>
              <c:f>'ОБ 7 Выполнение заданий группам'!$A$22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val>
            <c:numRef>
              <c:f>'ОБ 7 Выполнение заданий группам'!$B$22:$R$22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'ОБ 7 Выполнение заданий группам'!$A$23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val>
            <c:numRef>
              <c:f>'ОБ 7 Выполнение заданий группам'!$B$23:$R$23</c:f>
              <c:numCache>
                <c:formatCode>General</c:formatCode>
                <c:ptCount val="17"/>
                <c:pt idx="0">
                  <c:v>72.22</c:v>
                </c:pt>
                <c:pt idx="1">
                  <c:v>33.33</c:v>
                </c:pt>
                <c:pt idx="2">
                  <c:v>100</c:v>
                </c:pt>
                <c:pt idx="3">
                  <c:v>58.33</c:v>
                </c:pt>
                <c:pt idx="4">
                  <c:v>38.89</c:v>
                </c:pt>
                <c:pt idx="5">
                  <c:v>38.89</c:v>
                </c:pt>
                <c:pt idx="6">
                  <c:v>94.440000000000012</c:v>
                </c:pt>
                <c:pt idx="7">
                  <c:v>55.56</c:v>
                </c:pt>
                <c:pt idx="8">
                  <c:v>33.33</c:v>
                </c:pt>
                <c:pt idx="9">
                  <c:v>77.78</c:v>
                </c:pt>
                <c:pt idx="10">
                  <c:v>94.440000000000012</c:v>
                </c:pt>
                <c:pt idx="11">
                  <c:v>61.11</c:v>
                </c:pt>
                <c:pt idx="12">
                  <c:v>55.56</c:v>
                </c:pt>
                <c:pt idx="13">
                  <c:v>55.56</c:v>
                </c:pt>
                <c:pt idx="14">
                  <c:v>16.670000000000005</c:v>
                </c:pt>
                <c:pt idx="15">
                  <c:v>3.7</c:v>
                </c:pt>
                <c:pt idx="16">
                  <c:v>0</c:v>
                </c:pt>
              </c:numCache>
            </c:numRef>
          </c:val>
        </c:ser>
        <c:ser>
          <c:idx val="2"/>
          <c:order val="2"/>
          <c:tx>
            <c:strRef>
              <c:f>'ОБ 7 Выполнение заданий группам'!$A$24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val>
            <c:numRef>
              <c:f>'ОБ 7 Выполнение заданий группам'!$B$24:$R$24</c:f>
              <c:numCache>
                <c:formatCode>General</c:formatCode>
                <c:ptCount val="17"/>
                <c:pt idx="0">
                  <c:v>100</c:v>
                </c:pt>
                <c:pt idx="1">
                  <c:v>72.22</c:v>
                </c:pt>
                <c:pt idx="2">
                  <c:v>100</c:v>
                </c:pt>
                <c:pt idx="3">
                  <c:v>83.33</c:v>
                </c:pt>
                <c:pt idx="4">
                  <c:v>66.669999999999987</c:v>
                </c:pt>
                <c:pt idx="5">
                  <c:v>66.669999999999987</c:v>
                </c:pt>
                <c:pt idx="6">
                  <c:v>100</c:v>
                </c:pt>
                <c:pt idx="7">
                  <c:v>100</c:v>
                </c:pt>
                <c:pt idx="8">
                  <c:v>66.669999999999987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50</c:v>
                </c:pt>
                <c:pt idx="15">
                  <c:v>5.56</c:v>
                </c:pt>
                <c:pt idx="16">
                  <c:v>16.670000000000005</c:v>
                </c:pt>
              </c:numCache>
            </c:numRef>
          </c:val>
        </c:ser>
        <c:ser>
          <c:idx val="3"/>
          <c:order val="3"/>
          <c:tx>
            <c:strRef>
              <c:f>'ОБ 7 Выполнение заданий группам'!$A$25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val>
            <c:numRef>
              <c:f>'ОБ 7 Выполнение заданий группам'!$B$25:$R$25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marker val="1"/>
        <c:axId val="112119168"/>
        <c:axId val="116458624"/>
      </c:lineChart>
      <c:catAx>
        <c:axId val="112119168"/>
        <c:scaling>
          <c:orientation val="minMax"/>
        </c:scaling>
        <c:axPos val="b"/>
        <c:tickLblPos val="nextTo"/>
        <c:crossAx val="116458624"/>
        <c:crosses val="autoZero"/>
        <c:auto val="1"/>
        <c:lblAlgn val="ctr"/>
        <c:lblOffset val="100"/>
      </c:catAx>
      <c:valAx>
        <c:axId val="116458624"/>
        <c:scaling>
          <c:orientation val="minMax"/>
        </c:scaling>
        <c:axPos val="l"/>
        <c:majorGridlines/>
        <c:numFmt formatCode="General" sourceLinked="1"/>
        <c:tickLblPos val="nextTo"/>
        <c:crossAx val="112119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158607350096845E-2"/>
          <c:y val="9.1397849462365593E-2"/>
          <c:w val="0.73887814313346323"/>
          <c:h val="0.725806451612903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 класс история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40</c:v>
                </c:pt>
                <c:pt idx="4">
                  <c:v>24</c:v>
                </c:pt>
                <c:pt idx="5">
                  <c:v>4</c:v>
                </c:pt>
                <c:pt idx="6">
                  <c:v>0</c:v>
                </c:pt>
                <c:pt idx="7">
                  <c:v>12</c:v>
                </c:pt>
                <c:pt idx="8">
                  <c:v>4</c:v>
                </c:pt>
                <c:pt idx="9">
                  <c:v>8</c:v>
                </c:pt>
                <c:pt idx="10">
                  <c:v>4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gapDepth val="0"/>
        <c:shape val="box"/>
        <c:axId val="93091712"/>
        <c:axId val="93126656"/>
        <c:axId val="0"/>
      </c:bar3DChart>
      <c:catAx>
        <c:axId val="93091712"/>
        <c:scaling>
          <c:orientation val="minMax"/>
        </c:scaling>
        <c:axPos val="b"/>
        <c:numFmt formatCode="General" sourceLinked="1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126656"/>
        <c:crosses val="autoZero"/>
        <c:auto val="1"/>
        <c:lblAlgn val="ctr"/>
        <c:lblOffset val="100"/>
        <c:tickLblSkip val="1"/>
        <c:tickMarkSkip val="1"/>
      </c:catAx>
      <c:valAx>
        <c:axId val="93126656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091712"/>
        <c:crosses val="autoZero"/>
        <c:crossBetween val="between"/>
      </c:valAx>
      <c:spPr>
        <a:noFill/>
        <a:ln w="25315">
          <a:noFill/>
        </a:ln>
      </c:spPr>
    </c:plotArea>
    <c:legend>
      <c:legendPos val="r"/>
      <c:layout>
        <c:manualLayout>
          <c:xMode val="edge"/>
          <c:yMode val="edge"/>
          <c:x val="0.81431334622823959"/>
          <c:y val="0.44623655913978494"/>
          <c:w val="0.17794970986460379"/>
          <c:h val="0.1075268817204303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666666666666683E-2"/>
          <c:y val="0.10714285714285714"/>
          <c:w val="0.77500000000000113"/>
          <c:h val="0.690476190476190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6 класс история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cat>
            <c:numRef>
              <c:f>Sheet1!$B$1:$U$1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Sheet1!$B$2:$U$2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12.5</c:v>
                </c:pt>
                <c:pt idx="6">
                  <c:v>12.5</c:v>
                </c:pt>
                <c:pt idx="7">
                  <c:v>12.5</c:v>
                </c:pt>
                <c:pt idx="8">
                  <c:v>0</c:v>
                </c:pt>
                <c:pt idx="9">
                  <c:v>0</c:v>
                </c:pt>
                <c:pt idx="10">
                  <c:v>25</c:v>
                </c:pt>
                <c:pt idx="11">
                  <c:v>12.5</c:v>
                </c:pt>
                <c:pt idx="12">
                  <c:v>0</c:v>
                </c:pt>
                <c:pt idx="13">
                  <c:v>18.8</c:v>
                </c:pt>
                <c:pt idx="14">
                  <c:v>0</c:v>
                </c:pt>
                <c:pt idx="15">
                  <c:v>0</c:v>
                </c:pt>
                <c:pt idx="16">
                  <c:v>6.3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gapDepth val="0"/>
        <c:shape val="box"/>
        <c:axId val="93533312"/>
        <c:axId val="93534848"/>
        <c:axId val="0"/>
      </c:bar3DChart>
      <c:catAx>
        <c:axId val="93533312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534848"/>
        <c:crosses val="autoZero"/>
        <c:auto val="1"/>
        <c:lblAlgn val="ctr"/>
        <c:lblOffset val="100"/>
        <c:tickLblSkip val="1"/>
        <c:tickMarkSkip val="1"/>
      </c:catAx>
      <c:valAx>
        <c:axId val="93534848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533312"/>
        <c:crosses val="autoZero"/>
        <c:crossBetween val="between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84000000000000064"/>
          <c:y val="0.44047619047619024"/>
          <c:w val="0.15333333333333368"/>
          <c:h val="0.11904761904761912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681747269890756E-2"/>
          <c:y val="0.12000000000000002"/>
          <c:w val="0.81591263650546064"/>
          <c:h val="0.653333333333333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6 класс общ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Sheet1!$B$1:$X$1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</c:numCache>
            </c:numRef>
          </c:cat>
          <c:val>
            <c:numRef>
              <c:f>Sheet1!$B$2:$X$2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42.9</c:v>
                </c:pt>
                <c:pt idx="9">
                  <c:v>14.3</c:v>
                </c:pt>
                <c:pt idx="10">
                  <c:v>0</c:v>
                </c:pt>
                <c:pt idx="11">
                  <c:v>14.3</c:v>
                </c:pt>
                <c:pt idx="12">
                  <c:v>0</c:v>
                </c:pt>
                <c:pt idx="13">
                  <c:v>0</c:v>
                </c:pt>
                <c:pt idx="14">
                  <c:v>14.3</c:v>
                </c:pt>
                <c:pt idx="15">
                  <c:v>14.3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gapDepth val="0"/>
        <c:shape val="box"/>
        <c:axId val="98068352"/>
        <c:axId val="98095104"/>
        <c:axId val="0"/>
      </c:bar3DChart>
      <c:catAx>
        <c:axId val="980683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095104"/>
        <c:crosses val="autoZero"/>
        <c:auto val="1"/>
        <c:lblAlgn val="ctr"/>
        <c:lblOffset val="100"/>
        <c:tickLblSkip val="1"/>
        <c:tickMarkSkip val="1"/>
      </c:catAx>
      <c:valAx>
        <c:axId val="98095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06835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7675507020280963"/>
          <c:y val="0.43333333333333335"/>
          <c:w val="0.1170046801872076"/>
          <c:h val="0.133333333333333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632911392405132E-2"/>
          <c:y val="0.13235294117647087"/>
          <c:w val="0.75587703435804865"/>
          <c:h val="0.617647058823531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 класс история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numRef>
              <c:f>Sheet1!$B$1:$Z$1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Sheet1!$B$2:$Z$2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48.1</c:v>
                </c:pt>
                <c:pt idx="7">
                  <c:v>29.6</c:v>
                </c:pt>
                <c:pt idx="8">
                  <c:v>0</c:v>
                </c:pt>
                <c:pt idx="9">
                  <c:v>3.7</c:v>
                </c:pt>
                <c:pt idx="10">
                  <c:v>0</c:v>
                </c:pt>
                <c:pt idx="11">
                  <c:v>0</c:v>
                </c:pt>
                <c:pt idx="12">
                  <c:v>3.7</c:v>
                </c:pt>
                <c:pt idx="13">
                  <c:v>11.1</c:v>
                </c:pt>
                <c:pt idx="14">
                  <c:v>3.7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gapDepth val="0"/>
        <c:shape val="box"/>
        <c:axId val="98902400"/>
        <c:axId val="98903936"/>
        <c:axId val="0"/>
      </c:bar3DChart>
      <c:catAx>
        <c:axId val="9890240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903936"/>
        <c:crosses val="autoZero"/>
        <c:auto val="1"/>
        <c:lblAlgn val="ctr"/>
        <c:lblOffset val="100"/>
        <c:tickLblSkip val="2"/>
        <c:tickMarkSkip val="1"/>
      </c:catAx>
      <c:valAx>
        <c:axId val="9890393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902400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82640144665461224"/>
          <c:y val="0.42647058823529488"/>
          <c:w val="0.16636528028933117"/>
          <c:h val="0.14705882352941191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865748709122272E-2"/>
          <c:y val="0.10606060606060622"/>
          <c:w val="0.84165232358003461"/>
          <c:h val="0.681818181818181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 класс общ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cat>
            <c:numRef>
              <c:f>Sheet1!$B$1:$X$1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</c:numCache>
            </c:numRef>
          </c:cat>
          <c:val>
            <c:numRef>
              <c:f>Sheet1!$B$2:$X$2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41.1</c:v>
                </c:pt>
                <c:pt idx="10">
                  <c:v>12.5</c:v>
                </c:pt>
                <c:pt idx="11">
                  <c:v>12.5</c:v>
                </c:pt>
                <c:pt idx="12">
                  <c:v>8.3000000000000007</c:v>
                </c:pt>
                <c:pt idx="13">
                  <c:v>0</c:v>
                </c:pt>
                <c:pt idx="14">
                  <c:v>0</c:v>
                </c:pt>
                <c:pt idx="15">
                  <c:v>12.5</c:v>
                </c:pt>
                <c:pt idx="16">
                  <c:v>8.3000000000000007</c:v>
                </c:pt>
                <c:pt idx="17">
                  <c:v>4.2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gapDepth val="0"/>
        <c:shape val="box"/>
        <c:axId val="104301696"/>
        <c:axId val="104362752"/>
        <c:axId val="0"/>
      </c:bar3DChart>
      <c:catAx>
        <c:axId val="104301696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362752"/>
        <c:crosses val="autoZero"/>
        <c:auto val="1"/>
        <c:lblAlgn val="ctr"/>
        <c:lblOffset val="100"/>
        <c:tickLblSkip val="1"/>
        <c:tickMarkSkip val="1"/>
      </c:catAx>
      <c:valAx>
        <c:axId val="104362752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301696"/>
        <c:crosses val="autoZero"/>
        <c:crossBetween val="between"/>
      </c:valAx>
      <c:spPr>
        <a:noFill/>
        <a:ln w="25420">
          <a:noFill/>
        </a:ln>
      </c:spPr>
    </c:plotArea>
    <c:legend>
      <c:legendPos val="r"/>
      <c:layout>
        <c:manualLayout>
          <c:xMode val="edge"/>
          <c:yMode val="edge"/>
          <c:x val="0.89845094664371772"/>
          <c:y val="0.44696969696969752"/>
          <c:w val="9.4664371772805775E-2"/>
          <c:h val="0.10606060606060622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450450450450463E-2"/>
          <c:y val="8.2524271844660227E-2"/>
          <c:w val="0.8324324324324327"/>
          <c:h val="0.74757281553398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5ист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68</c:v>
                </c:pt>
                <c:pt idx="2">
                  <c:v>28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 ист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56.25</c:v>
                </c:pt>
                <c:pt idx="3">
                  <c:v>6.25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6 общ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71</c:v>
                </c:pt>
                <c:pt idx="2">
                  <c:v>28.57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7 ист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81.48</c:v>
                </c:pt>
                <c:pt idx="2">
                  <c:v>18.52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7 общ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08043264"/>
        <c:axId val="109248512"/>
        <c:axId val="0"/>
      </c:bar3DChart>
      <c:catAx>
        <c:axId val="108043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248512"/>
        <c:crosses val="autoZero"/>
        <c:auto val="1"/>
        <c:lblAlgn val="ctr"/>
        <c:lblOffset val="100"/>
        <c:tickLblSkip val="1"/>
        <c:tickMarkSkip val="1"/>
      </c:catAx>
      <c:valAx>
        <c:axId val="109248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04326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0270270270270259"/>
          <c:y val="0.2572815533980583"/>
          <c:w val="9.009009009009035E-2"/>
          <c:h val="0.490291262135922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'ИС 5 Выполнение заданий группам'!$A$22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val>
            <c:numRef>
              <c:f>'ИС 5 Выполнение заданий группам'!$B$22:$J$22</c:f>
              <c:numCache>
                <c:formatCode>General</c:formatCode>
                <c:ptCount val="9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'ИС 5 Выполнение заданий группам'!$A$23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val>
            <c:numRef>
              <c:f>'ИС 5 Выполнение заданий группам'!$B$23:$J$23</c:f>
              <c:numCache>
                <c:formatCode>General</c:formatCode>
                <c:ptCount val="9"/>
                <c:pt idx="1">
                  <c:v>70.59</c:v>
                </c:pt>
                <c:pt idx="2">
                  <c:v>82.35</c:v>
                </c:pt>
                <c:pt idx="3">
                  <c:v>33.33</c:v>
                </c:pt>
                <c:pt idx="4">
                  <c:v>29.41</c:v>
                </c:pt>
                <c:pt idx="5">
                  <c:v>35.290000000000006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'ИС 5 Выполнение заданий группам'!$A$24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val>
            <c:numRef>
              <c:f>'ИС 5 Выполнение заданий группам'!$B$24:$J$24</c:f>
              <c:numCache>
                <c:formatCode>General</c:formatCode>
                <c:ptCount val="9"/>
                <c:pt idx="1">
                  <c:v>100</c:v>
                </c:pt>
                <c:pt idx="2">
                  <c:v>100</c:v>
                </c:pt>
                <c:pt idx="3">
                  <c:v>80.95</c:v>
                </c:pt>
                <c:pt idx="4">
                  <c:v>57.14</c:v>
                </c:pt>
                <c:pt idx="5">
                  <c:v>85.710000000000008</c:v>
                </c:pt>
                <c:pt idx="6">
                  <c:v>28.57</c:v>
                </c:pt>
                <c:pt idx="7">
                  <c:v>42.86</c:v>
                </c:pt>
                <c:pt idx="8">
                  <c:v>7.14</c:v>
                </c:pt>
              </c:numCache>
            </c:numRef>
          </c:val>
        </c:ser>
        <c:ser>
          <c:idx val="3"/>
          <c:order val="3"/>
          <c:tx>
            <c:strRef>
              <c:f>'ИС 5 Выполнение заданий группам'!$A$25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val>
            <c:numRef>
              <c:f>'ИС 5 Выполнение заданий группам'!$B$25:$J$25</c:f>
              <c:numCache>
                <c:formatCode>General</c:formatCode>
                <c:ptCount val="9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</c:numCache>
            </c:numRef>
          </c:val>
        </c:ser>
        <c:marker val="1"/>
        <c:axId val="111651456"/>
        <c:axId val="111927680"/>
      </c:lineChart>
      <c:catAx>
        <c:axId val="111651456"/>
        <c:scaling>
          <c:orientation val="minMax"/>
        </c:scaling>
        <c:axPos val="b"/>
        <c:tickLblPos val="nextTo"/>
        <c:crossAx val="111927680"/>
        <c:crosses val="autoZero"/>
        <c:auto val="1"/>
        <c:lblAlgn val="ctr"/>
        <c:lblOffset val="100"/>
      </c:catAx>
      <c:valAx>
        <c:axId val="111927680"/>
        <c:scaling>
          <c:orientation val="minMax"/>
        </c:scaling>
        <c:axPos val="l"/>
        <c:majorGridlines/>
        <c:numFmt formatCode="General" sourceLinked="1"/>
        <c:tickLblPos val="nextTo"/>
        <c:crossAx val="111651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'ИС 6 Выполнение заданий группам'!$A$22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val>
            <c:numRef>
              <c:f>'ИС 6 Выполнение заданий группам'!$B$22:$M$22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'ИС 6 Выполнение заданий группам'!$A$23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val>
            <c:numRef>
              <c:f>'ИС 6 Выполнение заданий группам'!$B$23:$M$23</c:f>
              <c:numCache>
                <c:formatCode>General</c:formatCode>
                <c:ptCount val="12"/>
                <c:pt idx="0">
                  <c:v>83.33</c:v>
                </c:pt>
                <c:pt idx="1">
                  <c:v>100</c:v>
                </c:pt>
                <c:pt idx="2">
                  <c:v>61.11</c:v>
                </c:pt>
                <c:pt idx="3">
                  <c:v>5.56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83.33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'ИС 6 Выполнение заданий группам'!$A$24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val>
            <c:numRef>
              <c:f>'ИС 6 Выполнение заданий группам'!$B$24:$M$24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88.89</c:v>
                </c:pt>
                <c:pt idx="3">
                  <c:v>7.41</c:v>
                </c:pt>
                <c:pt idx="4">
                  <c:v>88.89</c:v>
                </c:pt>
                <c:pt idx="5">
                  <c:v>33.33</c:v>
                </c:pt>
                <c:pt idx="6">
                  <c:v>16.670000000000005</c:v>
                </c:pt>
                <c:pt idx="7">
                  <c:v>55.56</c:v>
                </c:pt>
                <c:pt idx="8">
                  <c:v>100</c:v>
                </c:pt>
                <c:pt idx="9">
                  <c:v>100</c:v>
                </c:pt>
                <c:pt idx="10">
                  <c:v>66.669999999999987</c:v>
                </c:pt>
                <c:pt idx="11">
                  <c:v>50</c:v>
                </c:pt>
              </c:numCache>
            </c:numRef>
          </c:val>
        </c:ser>
        <c:ser>
          <c:idx val="3"/>
          <c:order val="3"/>
          <c:tx>
            <c:strRef>
              <c:f>'ИС 6 Выполнение заданий группам'!$A$25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val>
            <c:numRef>
              <c:f>'ИС 6 Выполнение заданий группам'!$B$25:$M$25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marker val="1"/>
        <c:axId val="112031616"/>
        <c:axId val="112033152"/>
      </c:lineChart>
      <c:catAx>
        <c:axId val="112031616"/>
        <c:scaling>
          <c:orientation val="minMax"/>
        </c:scaling>
        <c:axPos val="b"/>
        <c:tickLblPos val="nextTo"/>
        <c:crossAx val="112033152"/>
        <c:crosses val="autoZero"/>
        <c:auto val="1"/>
        <c:lblAlgn val="ctr"/>
        <c:lblOffset val="100"/>
      </c:catAx>
      <c:valAx>
        <c:axId val="112033152"/>
        <c:scaling>
          <c:orientation val="minMax"/>
        </c:scaling>
        <c:axPos val="l"/>
        <c:majorGridlines/>
        <c:numFmt formatCode="General" sourceLinked="1"/>
        <c:tickLblPos val="nextTo"/>
        <c:crossAx val="112031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875B-70D6-4503-A161-38E08FE1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dcterms:created xsi:type="dcterms:W3CDTF">2022-01-26T00:28:00Z</dcterms:created>
  <dcterms:modified xsi:type="dcterms:W3CDTF">2022-01-26T03:33:00Z</dcterms:modified>
</cp:coreProperties>
</file>