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E6" w:rsidRDefault="009112E6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 шаг: С</w:t>
      </w:r>
      <w:r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 w:rsidR="003B7FA5"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>_ в ОО с отметками по журналу.</w:t>
      </w:r>
    </w:p>
    <w:p w:rsidR="009112E6" w:rsidRDefault="009112E6" w:rsidP="009112E6">
      <w:pPr>
        <w:spacing w:after="0" w:line="240" w:lineRule="exact"/>
        <w:jc w:val="both"/>
        <w:rPr>
          <w:rFonts w:eastAsiaTheme="minorHAnsi"/>
          <w:sz w:val="28"/>
          <w:szCs w:val="28"/>
        </w:rPr>
      </w:pPr>
    </w:p>
    <w:p w:rsidR="009112E6" w:rsidRPr="009112E6" w:rsidRDefault="009112E6" w:rsidP="009112E6">
      <w:pPr>
        <w:spacing w:after="0" w:line="240" w:lineRule="exact"/>
        <w:jc w:val="both"/>
        <w:rPr>
          <w:rFonts w:eastAsiaTheme="minorHAnsi"/>
          <w:sz w:val="28"/>
          <w:szCs w:val="28"/>
        </w:rPr>
      </w:pPr>
    </w:p>
    <w:p w:rsidR="0002150E" w:rsidRDefault="009112E6">
      <w:r w:rsidRPr="009112E6">
        <w:rPr>
          <w:noProof/>
          <w:lang w:eastAsia="ru-RU"/>
        </w:rPr>
        <w:drawing>
          <wp:inline distT="0" distB="0" distL="0" distR="0">
            <wp:extent cx="4921250" cy="2927350"/>
            <wp:effectExtent l="19050" t="0" r="1270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2E6" w:rsidRPr="001A2D42" w:rsidRDefault="009112E6" w:rsidP="009112E6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2. Гистограмма со</w:t>
      </w:r>
      <w:r>
        <w:rPr>
          <w:rFonts w:eastAsiaTheme="minorHAnsi"/>
          <w:i/>
          <w:sz w:val="28"/>
          <w:szCs w:val="28"/>
        </w:rPr>
        <w:t>ответствия отметок за работу в 8</w:t>
      </w:r>
      <w:r w:rsidRPr="001A2D42">
        <w:rPr>
          <w:rFonts w:eastAsiaTheme="minorHAnsi"/>
          <w:i/>
          <w:sz w:val="28"/>
          <w:szCs w:val="28"/>
        </w:rPr>
        <w:t xml:space="preserve"> классе и отметок по журналу</w:t>
      </w:r>
    </w:p>
    <w:p w:rsidR="009112E6" w:rsidRDefault="009112E6"/>
    <w:tbl>
      <w:tblPr>
        <w:tblW w:w="8160" w:type="dxa"/>
        <w:tblInd w:w="98" w:type="dxa"/>
        <w:tblLook w:val="04A0"/>
      </w:tblPr>
      <w:tblGrid>
        <w:gridCol w:w="960"/>
        <w:gridCol w:w="3360"/>
        <w:gridCol w:w="1940"/>
        <w:gridCol w:w="1900"/>
      </w:tblGrid>
      <w:tr w:rsidR="009112E6" w:rsidRPr="009112E6" w:rsidTr="009112E6">
        <w:trPr>
          <w:trHeight w:val="19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2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2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Доля учащихся, понизивших результат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2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Доля учащихся, подтвердивших результат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2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Доля учащихся, повысивших результат</w:t>
            </w:r>
          </w:p>
        </w:tc>
      </w:tr>
      <w:tr w:rsidR="009112E6" w:rsidRPr="009112E6" w:rsidTr="009112E6">
        <w:trPr>
          <w:trHeight w:val="8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2E6" w:rsidRPr="009112E6" w:rsidRDefault="009112E6" w:rsidP="00911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(Отметка &lt; </w:t>
            </w:r>
            <w:proofErr w:type="gramStart"/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Отметка</w:t>
            </w:r>
            <w:proofErr w:type="gramEnd"/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по журналу)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(Отметка = Отметке по журналу)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(Отметка &gt; </w:t>
            </w:r>
            <w:proofErr w:type="gramStart"/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Отметка</w:t>
            </w:r>
            <w:proofErr w:type="gramEnd"/>
            <w:r w:rsidRPr="009112E6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по журналу)</w:t>
            </w:r>
          </w:p>
        </w:tc>
      </w:tr>
      <w:tr w:rsidR="009112E6" w:rsidRPr="009112E6" w:rsidTr="009112E6">
        <w:trPr>
          <w:trHeight w:val="290"/>
        </w:trPr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2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</w:tr>
      <w:tr w:rsidR="009112E6" w:rsidRPr="009112E6" w:rsidTr="009112E6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E6" w:rsidRPr="009112E6" w:rsidRDefault="009112E6" w:rsidP="009112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2E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2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87%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E6" w:rsidRPr="009112E6" w:rsidRDefault="009112E6" w:rsidP="0091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2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E6" w:rsidRPr="009112E6" w:rsidRDefault="009112E6" w:rsidP="009112E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12E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0%</w:t>
            </w:r>
          </w:p>
        </w:tc>
      </w:tr>
    </w:tbl>
    <w:p w:rsidR="009112E6" w:rsidRDefault="009112E6"/>
    <w:p w:rsidR="009112E6" w:rsidRDefault="009112E6" w:rsidP="009112E6">
      <w:pPr>
        <w:rPr>
          <w:rFonts w:eastAsiaTheme="minorHAnsi"/>
          <w:sz w:val="28"/>
          <w:szCs w:val="28"/>
        </w:rPr>
      </w:pPr>
      <w:r w:rsidRPr="009112E6">
        <w:rPr>
          <w:b/>
          <w:sz w:val="28"/>
          <w:szCs w:val="28"/>
        </w:rPr>
        <w:t>Выводы:</w:t>
      </w:r>
      <w:r w:rsidRPr="009112E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Данные таблицы</w:t>
      </w:r>
      <w:r w:rsidRPr="00F704C8">
        <w:rPr>
          <w:rFonts w:eastAsiaTheme="minorHAnsi"/>
          <w:sz w:val="28"/>
          <w:szCs w:val="28"/>
        </w:rPr>
        <w:t xml:space="preserve"> говорят о том, что для </w:t>
      </w:r>
      <w:r>
        <w:rPr>
          <w:rFonts w:eastAsiaTheme="minorHAnsi"/>
          <w:sz w:val="28"/>
          <w:szCs w:val="28"/>
        </w:rPr>
        <w:t>8</w:t>
      </w:r>
      <w:r w:rsidRPr="00F704C8">
        <w:rPr>
          <w:rFonts w:eastAsiaTheme="minorHAnsi"/>
          <w:sz w:val="28"/>
          <w:szCs w:val="28"/>
        </w:rPr>
        <w:t xml:space="preserve"> класс</w:t>
      </w:r>
      <w:r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 имеются признаки несоответствия отметок при проверке ВПР</w:t>
      </w:r>
      <w:r>
        <w:rPr>
          <w:rFonts w:eastAsiaTheme="minorHAnsi"/>
          <w:sz w:val="28"/>
          <w:szCs w:val="28"/>
        </w:rPr>
        <w:t xml:space="preserve">, </w:t>
      </w:r>
      <w:r w:rsidRPr="00F704C8">
        <w:rPr>
          <w:rFonts w:eastAsiaTheme="minorHAnsi"/>
          <w:sz w:val="28"/>
          <w:szCs w:val="28"/>
        </w:rPr>
        <w:t>имеются отклонения в отметках п</w:t>
      </w:r>
      <w:r>
        <w:rPr>
          <w:rFonts w:eastAsiaTheme="minorHAnsi"/>
          <w:sz w:val="28"/>
          <w:szCs w:val="28"/>
        </w:rPr>
        <w:t>о ВПР в сторону их занижения (87</w:t>
      </w:r>
      <w:r w:rsidRPr="00F704C8">
        <w:rPr>
          <w:rFonts w:eastAsiaTheme="minorHAnsi"/>
          <w:sz w:val="28"/>
          <w:szCs w:val="28"/>
        </w:rPr>
        <w:t>%) по сравнению с отметками по журналу. Процент совпадения отметок по журналу с отметками ВПР в данном классе со</w:t>
      </w:r>
      <w:r>
        <w:rPr>
          <w:rFonts w:eastAsiaTheme="minorHAnsi"/>
          <w:sz w:val="28"/>
          <w:szCs w:val="28"/>
        </w:rPr>
        <w:t>ставил 13</w:t>
      </w:r>
      <w:r w:rsidRPr="00F704C8">
        <w:rPr>
          <w:rFonts w:eastAsiaTheme="minorHAnsi"/>
          <w:sz w:val="28"/>
          <w:szCs w:val="28"/>
        </w:rPr>
        <w:t xml:space="preserve">%. </w:t>
      </w:r>
    </w:p>
    <w:p w:rsidR="00FA1DF9" w:rsidRDefault="00FA1DF9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FA1DF9" w:rsidRDefault="00FA1DF9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FA1DF9" w:rsidRDefault="00FA1DF9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FA1DF9" w:rsidRDefault="00FA1DF9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FA1DF9" w:rsidRDefault="00FA1DF9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9112E6" w:rsidRDefault="009112E6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Шаг 4. 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>_ в образовательной организации</w:t>
      </w:r>
    </w:p>
    <w:p w:rsidR="009112E6" w:rsidRDefault="009112E6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9112E6" w:rsidRPr="0031616D" w:rsidRDefault="009112E6" w:rsidP="009112E6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9112E6" w:rsidRDefault="00FA1DF9">
      <w:r w:rsidRPr="00FA1DF9">
        <w:rPr>
          <w:noProof/>
          <w:lang w:eastAsia="ru-RU"/>
        </w:rPr>
        <w:drawing>
          <wp:inline distT="0" distB="0" distL="0" distR="0">
            <wp:extent cx="6152515" cy="2634615"/>
            <wp:effectExtent l="19050" t="0" r="1968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1DF9" w:rsidRDefault="00FA1DF9" w:rsidP="00FA1DF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5. Распределение первичных баллов и шкала перевода первично</w:t>
      </w:r>
      <w:r>
        <w:rPr>
          <w:rFonts w:eastAsiaTheme="minorHAnsi"/>
          <w:i/>
          <w:sz w:val="28"/>
          <w:szCs w:val="28"/>
        </w:rPr>
        <w:t>го балла в отметку, математика, 8</w:t>
      </w:r>
      <w:r w:rsidRPr="001A2D42">
        <w:rPr>
          <w:rFonts w:eastAsiaTheme="minorHAnsi"/>
          <w:i/>
          <w:sz w:val="28"/>
          <w:szCs w:val="28"/>
        </w:rPr>
        <w:t xml:space="preserve"> класс</w:t>
      </w:r>
    </w:p>
    <w:p w:rsidR="00FA1DF9" w:rsidRDefault="00FA1DF9" w:rsidP="00FA1DF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FA1DF9" w:rsidRPr="00F704C8" w:rsidRDefault="00455AEE" w:rsidP="00FA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</w:t>
      </w:r>
      <w:r w:rsidR="00FA1DF9" w:rsidRPr="00F704C8">
        <w:rPr>
          <w:rFonts w:eastAsiaTheme="minorHAnsi"/>
          <w:b/>
          <w:sz w:val="28"/>
          <w:szCs w:val="28"/>
        </w:rPr>
        <w:t>ывод.</w:t>
      </w:r>
    </w:p>
    <w:p w:rsidR="00FA1DF9" w:rsidRPr="00455AEE" w:rsidRDefault="00455AEE" w:rsidP="00455AE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FA1DF9" w:rsidRPr="00455AEE">
        <w:rPr>
          <w:rFonts w:eastAsiaTheme="minorHAnsi"/>
          <w:sz w:val="28"/>
          <w:szCs w:val="28"/>
        </w:rPr>
        <w:t>ид гистограммы по математике не соответствует</w:t>
      </w:r>
      <w:r w:rsidR="00FA1DF9" w:rsidRPr="00455AEE">
        <w:rPr>
          <w:rFonts w:eastAsiaTheme="minorHAnsi"/>
          <w:i/>
          <w:iCs/>
          <w:sz w:val="28"/>
          <w:szCs w:val="28"/>
        </w:rPr>
        <w:t xml:space="preserve"> </w:t>
      </w:r>
      <w:r w:rsidR="00FA1DF9" w:rsidRPr="00455AEE">
        <w:rPr>
          <w:rFonts w:eastAsiaTheme="minorHAnsi"/>
          <w:sz w:val="28"/>
          <w:szCs w:val="28"/>
        </w:rPr>
        <w:t>нормальному распределению первичных баллов</w:t>
      </w:r>
    </w:p>
    <w:p w:rsidR="00455AEE" w:rsidRPr="00455AEE" w:rsidRDefault="00455AEE" w:rsidP="00455AE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</w:t>
      </w:r>
      <w:r w:rsidR="00FA1DF9" w:rsidRPr="00455AEE">
        <w:rPr>
          <w:rFonts w:eastAsiaTheme="minorHAnsi"/>
          <w:sz w:val="28"/>
          <w:szCs w:val="28"/>
        </w:rPr>
        <w:t xml:space="preserve">иксируются </w:t>
      </w:r>
      <w:r w:rsidRPr="00455AEE">
        <w:rPr>
          <w:rFonts w:eastAsiaTheme="minorHAnsi"/>
          <w:sz w:val="28"/>
          <w:szCs w:val="28"/>
        </w:rPr>
        <w:t xml:space="preserve">«пики» на 2, 4, 5, 6, 7, 10, 11 и 14 баллах, превышающих краевой показатель и муниципальный. </w:t>
      </w:r>
    </w:p>
    <w:p w:rsidR="00455AEE" w:rsidRPr="00455AEE" w:rsidRDefault="00455AEE" w:rsidP="00455AE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FA1DF9" w:rsidRPr="00455AEE">
        <w:rPr>
          <w:rFonts w:eastAsiaTheme="minorHAnsi"/>
          <w:sz w:val="28"/>
          <w:szCs w:val="28"/>
        </w:rPr>
        <w:t xml:space="preserve">озможные причины отклонения от нормального распределения первичных баллов по </w:t>
      </w:r>
      <w:r w:rsidRPr="00455AEE">
        <w:rPr>
          <w:rFonts w:eastAsiaTheme="minorHAnsi"/>
          <w:sz w:val="28"/>
          <w:szCs w:val="28"/>
        </w:rPr>
        <w:t>математике</w:t>
      </w:r>
      <w:r w:rsidR="00FA1DF9" w:rsidRPr="00455AEE">
        <w:rPr>
          <w:rFonts w:eastAsiaTheme="minorHAnsi"/>
          <w:i/>
          <w:iCs/>
          <w:sz w:val="28"/>
          <w:szCs w:val="28"/>
        </w:rPr>
        <w:t xml:space="preserve"> </w:t>
      </w:r>
      <w:r w:rsidR="00FA1DF9" w:rsidRPr="00455AEE">
        <w:rPr>
          <w:rFonts w:eastAsiaTheme="minorHAnsi"/>
          <w:sz w:val="28"/>
          <w:szCs w:val="28"/>
        </w:rPr>
        <w:t>в</w:t>
      </w:r>
      <w:r w:rsidRPr="00455AEE">
        <w:rPr>
          <w:rFonts w:eastAsiaTheme="minorHAnsi"/>
          <w:sz w:val="28"/>
          <w:szCs w:val="28"/>
        </w:rPr>
        <w:t xml:space="preserve"> 8 </w:t>
      </w:r>
      <w:r>
        <w:rPr>
          <w:rFonts w:eastAsiaTheme="minorHAnsi"/>
          <w:sz w:val="28"/>
          <w:szCs w:val="28"/>
        </w:rPr>
        <w:t xml:space="preserve">классе в том, что </w:t>
      </w:r>
      <w:r w:rsidRPr="00455AEE">
        <w:rPr>
          <w:rFonts w:eastAsiaTheme="minorHAnsi"/>
          <w:sz w:val="28"/>
          <w:szCs w:val="28"/>
        </w:rPr>
        <w:t xml:space="preserve">дети не освоили </w:t>
      </w:r>
      <w:r>
        <w:rPr>
          <w:rFonts w:eastAsiaTheme="minorHAnsi"/>
          <w:sz w:val="28"/>
          <w:szCs w:val="28"/>
        </w:rPr>
        <w:t>некоторые</w:t>
      </w:r>
      <w:r w:rsidRPr="00455AEE">
        <w:rPr>
          <w:rFonts w:eastAsiaTheme="minorHAnsi"/>
          <w:sz w:val="28"/>
          <w:szCs w:val="28"/>
        </w:rPr>
        <w:t xml:space="preserve"> темы, которые были включены в работу, </w:t>
      </w:r>
      <w:r>
        <w:rPr>
          <w:rFonts w:eastAsiaTheme="minorHAnsi"/>
          <w:sz w:val="28"/>
          <w:szCs w:val="28"/>
        </w:rPr>
        <w:t>кроме этого</w:t>
      </w:r>
      <w:r w:rsidRPr="00455AEE">
        <w:rPr>
          <w:rFonts w:eastAsiaTheme="minorHAnsi"/>
          <w:sz w:val="28"/>
          <w:szCs w:val="28"/>
        </w:rPr>
        <w:t xml:space="preserve"> им не хватило времени на выполнение всех заданий работы. Потому необходимо провести дополнительный содержательный анализ полученных результатов. </w:t>
      </w:r>
    </w:p>
    <w:p w:rsidR="00FA1DF9" w:rsidRDefault="00FA1DF9" w:rsidP="00455A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B12B67" w:rsidRPr="0031616D" w:rsidRDefault="00B12B67" w:rsidP="00B12B67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езультаты выполнения отдельных заданий проверочной работы</w:t>
      </w:r>
    </w:p>
    <w:p w:rsidR="00B12B67" w:rsidRDefault="00B12B67" w:rsidP="00455A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B12B67" w:rsidRPr="00455AEE" w:rsidRDefault="00B12B67" w:rsidP="00455A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 w:rsidRPr="00B12B67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6152515" cy="2019935"/>
            <wp:effectExtent l="19050" t="0" r="1968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B67" w:rsidRDefault="00B12B67" w:rsidP="00B12B67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6. Решаемость отдельн</w:t>
      </w:r>
      <w:r>
        <w:rPr>
          <w:rFonts w:eastAsiaTheme="minorHAnsi"/>
          <w:i/>
          <w:sz w:val="28"/>
          <w:szCs w:val="28"/>
        </w:rPr>
        <w:t>ых заданий ВПР по математике в 8</w:t>
      </w:r>
      <w:r w:rsidRPr="001A2D42">
        <w:rPr>
          <w:rFonts w:eastAsiaTheme="minorHAnsi"/>
          <w:i/>
          <w:sz w:val="28"/>
          <w:szCs w:val="28"/>
        </w:rPr>
        <w:t> классе в ОО в сравнении с результатами по муниципалитету и краю.</w:t>
      </w:r>
    </w:p>
    <w:p w:rsidR="00B12B67" w:rsidRDefault="00B12B67" w:rsidP="00B12B67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</w:p>
    <w:p w:rsidR="00B12B67" w:rsidRPr="00B12B67" w:rsidRDefault="00B12B67" w:rsidP="00B12B67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</w:t>
      </w:r>
      <w:r w:rsidRPr="00B12B67">
        <w:rPr>
          <w:rFonts w:eastAsiaTheme="minorHAnsi"/>
          <w:b/>
          <w:sz w:val="28"/>
          <w:szCs w:val="28"/>
        </w:rPr>
        <w:t xml:space="preserve">ыводы: </w:t>
      </w:r>
    </w:p>
    <w:p w:rsidR="00B12B67" w:rsidRPr="00F704C8" w:rsidRDefault="00B12B67" w:rsidP="00B12B6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Есть задания</w:t>
      </w:r>
      <w:r w:rsidRPr="00F704C8">
        <w:rPr>
          <w:rFonts w:eastAsiaTheme="minorHAnsi"/>
          <w:sz w:val="28"/>
          <w:szCs w:val="28"/>
        </w:rPr>
        <w:t xml:space="preserve"> проверочной работы</w:t>
      </w:r>
      <w:r>
        <w:rPr>
          <w:rFonts w:eastAsiaTheme="minorHAnsi"/>
          <w:sz w:val="28"/>
          <w:szCs w:val="28"/>
        </w:rPr>
        <w:t>, которые были выполнены</w:t>
      </w:r>
      <w:r w:rsidRPr="00F704C8">
        <w:rPr>
          <w:rFonts w:eastAsiaTheme="minorHAnsi"/>
          <w:sz w:val="28"/>
          <w:szCs w:val="28"/>
        </w:rPr>
        <w:t xml:space="preserve"> учащи</w:t>
      </w:r>
      <w:r>
        <w:rPr>
          <w:rFonts w:eastAsiaTheme="minorHAnsi"/>
          <w:sz w:val="28"/>
          <w:szCs w:val="28"/>
        </w:rPr>
        <w:t>мися ОО лучше</w:t>
      </w:r>
      <w:r w:rsidRPr="00F704C8">
        <w:rPr>
          <w:rFonts w:eastAsiaTheme="minorHAnsi"/>
          <w:sz w:val="28"/>
          <w:szCs w:val="28"/>
        </w:rPr>
        <w:t>, чем в целом по муниципалитету и краю (</w:t>
      </w:r>
      <w:r>
        <w:rPr>
          <w:rFonts w:eastAsiaTheme="minorHAnsi"/>
          <w:sz w:val="28"/>
          <w:szCs w:val="28"/>
        </w:rPr>
        <w:t>11, 12, 13</w:t>
      </w:r>
      <w:r w:rsidRPr="00F704C8">
        <w:rPr>
          <w:rFonts w:eastAsiaTheme="minorHAnsi"/>
          <w:sz w:val="28"/>
          <w:szCs w:val="28"/>
        </w:rPr>
        <w:t>);</w:t>
      </w:r>
    </w:p>
    <w:p w:rsidR="00B12B67" w:rsidRPr="00F704C8" w:rsidRDefault="00B12B67" w:rsidP="00B12B6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lastRenderedPageBreak/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ешаемость некоторых заданий работы в ОО оказалась ниже, чем в целом по муниципалитету и краю (</w:t>
      </w:r>
      <w:r>
        <w:rPr>
          <w:rFonts w:eastAsiaTheme="minorHAnsi"/>
          <w:sz w:val="28"/>
          <w:szCs w:val="28"/>
        </w:rPr>
        <w:t>2, 3, 4, 6, 7, 8, 10</w:t>
      </w:r>
      <w:r w:rsidRPr="00F704C8">
        <w:rPr>
          <w:rFonts w:eastAsiaTheme="minorHAnsi"/>
          <w:sz w:val="28"/>
          <w:szCs w:val="28"/>
        </w:rPr>
        <w:t>);</w:t>
      </w:r>
    </w:p>
    <w:p w:rsidR="00B12B67" w:rsidRPr="00F704C8" w:rsidRDefault="00B12B67" w:rsidP="00B12B6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</w:t>
      </w:r>
      <w:r>
        <w:rPr>
          <w:rFonts w:eastAsiaTheme="minorHAnsi"/>
          <w:sz w:val="28"/>
          <w:szCs w:val="28"/>
        </w:rPr>
        <w:t>и выполнены более 50% учащихся 8 класса</w:t>
      </w:r>
      <w:r w:rsidRPr="00F704C8">
        <w:rPr>
          <w:rFonts w:eastAsiaTheme="minorHAnsi"/>
          <w:sz w:val="28"/>
          <w:szCs w:val="28"/>
        </w:rPr>
        <w:t xml:space="preserve"> ОО,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B12B67" w:rsidRPr="00F704C8" w:rsidRDefault="00B12B67" w:rsidP="00B12B6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 xml:space="preserve">реди заданий проверочной работы есть те, которые были выполнены более 80% участников работы в ОО,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знаниях. </w:t>
      </w:r>
    </w:p>
    <w:p w:rsidR="00B12B67" w:rsidRDefault="00B12B67" w:rsidP="00B12B6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Высокий результат выполнения этих заданий может говорить об успешных педагогических практиках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B6012F" w:rsidRDefault="00B6012F" w:rsidP="00B12B6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B6012F" w:rsidRDefault="00B6012F" w:rsidP="00B6012F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6. Провести анализ выполнения заданий группами участников</w:t>
      </w:r>
    </w:p>
    <w:p w:rsidR="00FD03F8" w:rsidRPr="0031616D" w:rsidRDefault="00FD03F8" w:rsidP="00B6012F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FD03F8" w:rsidRDefault="00FD03F8" w:rsidP="00B6012F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FD03F8">
        <w:rPr>
          <w:rFonts w:eastAsia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6152515" cy="2325370"/>
            <wp:effectExtent l="19050" t="0" r="1968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12F" w:rsidRPr="001A2D42" w:rsidRDefault="00B6012F" w:rsidP="00B6012F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Рис. 7. Решаемость отдельных заданий ВПР по </w:t>
      </w:r>
      <w:r w:rsidR="00FD03F8">
        <w:rPr>
          <w:rFonts w:eastAsiaTheme="minorHAnsi"/>
          <w:i/>
          <w:sz w:val="28"/>
          <w:szCs w:val="28"/>
        </w:rPr>
        <w:t>математике в 8</w:t>
      </w:r>
      <w:r w:rsidRPr="001A2D42">
        <w:rPr>
          <w:rFonts w:eastAsiaTheme="minorHAnsi"/>
          <w:i/>
          <w:sz w:val="28"/>
          <w:szCs w:val="28"/>
        </w:rPr>
        <w:t> классе учащимися разных групп</w:t>
      </w:r>
    </w:p>
    <w:p w:rsidR="00B6012F" w:rsidRDefault="00B6012F" w:rsidP="00B6012F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B6012F" w:rsidRPr="00F704C8" w:rsidRDefault="00B6012F" w:rsidP="00B6012F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7. Краткое резюме в виде обобщенных выводов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50625E" w:rsidRPr="005B2A35" w:rsidRDefault="0050625E" w:rsidP="0050625E">
      <w:pPr>
        <w:spacing w:after="0" w:line="240" w:lineRule="auto"/>
        <w:rPr>
          <w:sz w:val="28"/>
          <w:szCs w:val="28"/>
        </w:rPr>
      </w:pPr>
      <w:r w:rsidRPr="0050625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5B2A3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успеваемости и качества знаний </w:t>
      </w:r>
      <w:r w:rsidRPr="005B2A35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  <w:r w:rsidRPr="005B2A35">
        <w:rPr>
          <w:sz w:val="28"/>
          <w:szCs w:val="28"/>
        </w:rPr>
        <w:t xml:space="preserve">  </w:t>
      </w:r>
    </w:p>
    <w:p w:rsidR="0050625E" w:rsidRDefault="0050625E" w:rsidP="005062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B2A35">
        <w:rPr>
          <w:b/>
          <w:sz w:val="28"/>
          <w:szCs w:val="28"/>
        </w:rPr>
        <w:t xml:space="preserve">: </w:t>
      </w:r>
    </w:p>
    <w:p w:rsidR="0050625E" w:rsidRPr="005B2A35" w:rsidRDefault="0050625E" w:rsidP="0050625E">
      <w:pPr>
        <w:spacing w:after="0" w:line="240" w:lineRule="auto"/>
        <w:rPr>
          <w:b/>
          <w:sz w:val="28"/>
          <w:szCs w:val="28"/>
        </w:rPr>
      </w:pPr>
      <w:r w:rsidRPr="005B2A35">
        <w:rPr>
          <w:sz w:val="28"/>
          <w:szCs w:val="28"/>
        </w:rPr>
        <w:t xml:space="preserve">- Выявление возможных причин снижения успеваемости и качества  </w:t>
      </w:r>
      <w:r>
        <w:rPr>
          <w:sz w:val="28"/>
          <w:szCs w:val="28"/>
        </w:rPr>
        <w:t>знаний учащего</w:t>
      </w:r>
      <w:r w:rsidRPr="005B2A35">
        <w:rPr>
          <w:sz w:val="28"/>
          <w:szCs w:val="28"/>
        </w:rPr>
        <w:t>ся.</w:t>
      </w:r>
    </w:p>
    <w:p w:rsidR="0050625E" w:rsidRPr="005B2A35" w:rsidRDefault="0050625E" w:rsidP="0050625E">
      <w:pPr>
        <w:pStyle w:val="a5"/>
        <w:spacing w:after="0" w:line="240" w:lineRule="auto"/>
        <w:ind w:left="0"/>
        <w:rPr>
          <w:sz w:val="28"/>
          <w:szCs w:val="28"/>
        </w:rPr>
      </w:pPr>
      <w:r w:rsidRPr="005B2A35">
        <w:rPr>
          <w:sz w:val="28"/>
          <w:szCs w:val="28"/>
        </w:rPr>
        <w:t>- Принятие комплексных мер, направленных на повышение успеваемости</w:t>
      </w:r>
      <w:r>
        <w:rPr>
          <w:sz w:val="28"/>
          <w:szCs w:val="28"/>
        </w:rPr>
        <w:t>.</w:t>
      </w:r>
    </w:p>
    <w:p w:rsidR="0050625E" w:rsidRPr="005B2A35" w:rsidRDefault="0050625E" w:rsidP="0050625E">
      <w:pPr>
        <w:pStyle w:val="a5"/>
        <w:spacing w:after="0" w:line="240" w:lineRule="auto"/>
        <w:ind w:left="0"/>
        <w:rPr>
          <w:sz w:val="28"/>
          <w:szCs w:val="28"/>
        </w:rPr>
      </w:pPr>
      <w:r w:rsidRPr="005B2A35">
        <w:rPr>
          <w:sz w:val="28"/>
          <w:szCs w:val="28"/>
        </w:rPr>
        <w:t xml:space="preserve">- Создание условий для успешного усвоения учащимися учебной </w:t>
      </w:r>
      <w:r>
        <w:rPr>
          <w:sz w:val="28"/>
          <w:szCs w:val="28"/>
        </w:rPr>
        <w:t>п</w:t>
      </w:r>
      <w:r w:rsidRPr="005B2A35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50625E" w:rsidRDefault="0050625E" w:rsidP="0050625E">
      <w:pPr>
        <w:pStyle w:val="a5"/>
        <w:spacing w:after="0" w:line="240" w:lineRule="auto"/>
        <w:ind w:left="0"/>
        <w:rPr>
          <w:sz w:val="28"/>
          <w:szCs w:val="28"/>
        </w:rPr>
      </w:pPr>
      <w:r w:rsidRPr="005B2A35">
        <w:rPr>
          <w:sz w:val="28"/>
          <w:szCs w:val="28"/>
        </w:rPr>
        <w:t>- Формирование ответственного отношения учащихся к учебному труду</w:t>
      </w:r>
      <w:r>
        <w:rPr>
          <w:sz w:val="28"/>
          <w:szCs w:val="28"/>
        </w:rPr>
        <w:t>.</w:t>
      </w:r>
    </w:p>
    <w:p w:rsidR="00B6012F" w:rsidRDefault="00B6012F" w:rsidP="00B6012F">
      <w:pPr>
        <w:spacing w:after="0" w:line="240" w:lineRule="auto"/>
      </w:pPr>
    </w:p>
    <w:p w:rsidR="00B6012F" w:rsidRPr="00B6012F" w:rsidRDefault="00B6012F" w:rsidP="00B12B67">
      <w:pPr>
        <w:spacing w:after="0" w:line="240" w:lineRule="auto"/>
        <w:ind w:firstLine="709"/>
        <w:jc w:val="both"/>
      </w:pPr>
    </w:p>
    <w:p w:rsidR="00B12B67" w:rsidRPr="00B12B67" w:rsidRDefault="00B12B67" w:rsidP="00B12B67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FA1DF9" w:rsidRDefault="00FA1DF9"/>
    <w:sectPr w:rsidR="00FA1DF9" w:rsidSect="00823A9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4EA7"/>
    <w:multiLevelType w:val="hybridMultilevel"/>
    <w:tmpl w:val="B25C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E6"/>
    <w:rsid w:val="0002150E"/>
    <w:rsid w:val="003B7FA5"/>
    <w:rsid w:val="00455AEE"/>
    <w:rsid w:val="0050625E"/>
    <w:rsid w:val="00611B51"/>
    <w:rsid w:val="00823A9D"/>
    <w:rsid w:val="009112E6"/>
    <w:rsid w:val="00B12B67"/>
    <w:rsid w:val="00B6012F"/>
    <w:rsid w:val="00ED4991"/>
    <w:rsid w:val="00FA1DF9"/>
    <w:rsid w:val="00FD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E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wnloads\&#1076;&#1083;&#1103;%20&#1073;&#1077;&#1083;&#1100;&#1076;&#1099;%20&#1086;&#1076;%20&#1086;&#1073;&#1100;&#1077;&#1082;&#1090;&#1080;&#1074;&#1085;&#1086;&#1089;&#1090;&#1100;%20&#1074;&#1087;&#1088;\&#1084;&#1072;&#1090;&#1077;&#1084;&#1072;&#1090;&#1080;&#1082;&#1072;8\&#1060;2_&#1042;&#1099;&#1087;&#1086;&#1083;&#1085;&#1077;&#1085;&#1080;&#1077;%20&#1079;&#1072;&#1076;&#1072;&#1085;&#1080;&#1081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wnloads\&#1076;&#1083;&#1103;%20&#1073;&#1077;&#1083;&#1100;&#1076;&#1099;%20&#1086;&#1076;%20&#1086;&#1073;&#1100;&#1077;&#1082;&#1090;&#1080;&#1074;&#1085;&#1086;&#1089;&#1090;&#1100;%20&#1074;&#1087;&#1088;\&#1084;&#1072;&#1090;&#1077;&#1084;&#1072;&#1090;&#1080;&#1082;&#1072;8\&#1060;4_&#1042;&#1099;&#1087;&#1086;&#1083;&#1085;&#1077;&#1085;&#1080;&#1077;%20&#1079;&#1072;&#1076;&#1072;&#1085;&#1080;&#1081;%20&#1075;&#1088;&#1091;&#1087;&#1087;&#1072;&#1084;&#1080;%20&#1091;&#1095;&#1072;&#1089;&#1090;&#1085;&#1080;&#1082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Гистограмма соответствия</a:t>
            </a:r>
            <a:r>
              <a:rPr lang="ru-RU" sz="1100" baseline="0"/>
              <a:t> отметок за выполненную работу и отметок по журналу</a:t>
            </a:r>
            <a:endParaRPr lang="ru-RU" sz="1100"/>
          </a:p>
        </c:rich>
      </c:tx>
      <c:layout>
        <c:manualLayout>
          <c:xMode val="edge"/>
          <c:yMode val="edge"/>
          <c:x val="0.14565966754155718"/>
          <c:y val="4.6296296296296424E-3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Лист2!$A$1:$A$3</c:f>
              <c:strCache>
                <c:ptCount val="3"/>
                <c:pt idx="0">
                  <c:v>  Понизили  %</c:v>
                </c:pt>
                <c:pt idx="1">
                  <c:v>  Подтвердили %</c:v>
                </c:pt>
                <c:pt idx="2">
                  <c:v>  Повысили %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86.669999999999987</c:v>
                </c:pt>
                <c:pt idx="1">
                  <c:v>13.33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73933184"/>
        <c:axId val="73934720"/>
      </c:barChart>
      <c:catAx>
        <c:axId val="73933184"/>
        <c:scaling>
          <c:orientation val="minMax"/>
        </c:scaling>
        <c:axPos val="b"/>
        <c:tickLblPos val="nextTo"/>
        <c:crossAx val="73934720"/>
        <c:crosses val="autoZero"/>
        <c:auto val="1"/>
        <c:lblAlgn val="ctr"/>
        <c:lblOffset val="100"/>
      </c:catAx>
      <c:valAx>
        <c:axId val="73934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</c:title>
        <c:numFmt formatCode="General" sourceLinked="1"/>
        <c:tickLblPos val="nextTo"/>
        <c:crossAx val="739331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8990220740365874E-2"/>
          <c:y val="4.9017746953816416E-2"/>
          <c:w val="0.91910140958278164"/>
          <c:h val="0.84037892614416665"/>
        </c:manualLayout>
      </c:layout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Хабаровский край</c:v>
                </c:pt>
              </c:strCache>
            </c:strRef>
          </c:tx>
          <c:val>
            <c:numRef>
              <c:f>Лист3!$B$2:$AA$2</c:f>
              <c:numCache>
                <c:formatCode>General</c:formatCode>
                <c:ptCount val="26"/>
                <c:pt idx="0">
                  <c:v>0.9</c:v>
                </c:pt>
                <c:pt idx="1">
                  <c:v>1.9000000000000001</c:v>
                </c:pt>
                <c:pt idx="2">
                  <c:v>2.2999999999999998</c:v>
                </c:pt>
                <c:pt idx="3">
                  <c:v>2.7</c:v>
                </c:pt>
                <c:pt idx="4">
                  <c:v>3.3</c:v>
                </c:pt>
                <c:pt idx="5">
                  <c:v>3.4</c:v>
                </c:pt>
                <c:pt idx="6">
                  <c:v>3.4</c:v>
                </c:pt>
                <c:pt idx="7">
                  <c:v>3.3</c:v>
                </c:pt>
                <c:pt idx="8">
                  <c:v>16.2</c:v>
                </c:pt>
                <c:pt idx="9">
                  <c:v>10.6</c:v>
                </c:pt>
                <c:pt idx="10">
                  <c:v>9.2000000000000011</c:v>
                </c:pt>
                <c:pt idx="11">
                  <c:v>7.8</c:v>
                </c:pt>
                <c:pt idx="12">
                  <c:v>6.7</c:v>
                </c:pt>
                <c:pt idx="13">
                  <c:v>5</c:v>
                </c:pt>
                <c:pt idx="14">
                  <c:v>3.6</c:v>
                </c:pt>
                <c:pt idx="15">
                  <c:v>7.6</c:v>
                </c:pt>
                <c:pt idx="16">
                  <c:v>4.2</c:v>
                </c:pt>
                <c:pt idx="17">
                  <c:v>2.9</c:v>
                </c:pt>
                <c:pt idx="18">
                  <c:v>1.7</c:v>
                </c:pt>
                <c:pt idx="19">
                  <c:v>1.1000000000000001</c:v>
                </c:pt>
                <c:pt idx="20">
                  <c:v>0.70000000000000051</c:v>
                </c:pt>
                <c:pt idx="21">
                  <c:v>0.8</c:v>
                </c:pt>
                <c:pt idx="22">
                  <c:v>0.4</c:v>
                </c:pt>
                <c:pt idx="23">
                  <c:v>0.2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Нанайский муниципальный район</c:v>
                </c:pt>
              </c:strCache>
            </c:strRef>
          </c:tx>
          <c:val>
            <c:numRef>
              <c:f>Лист3!$B$3:$AA$3</c:f>
              <c:numCache>
                <c:formatCode>General</c:formatCode>
                <c:ptCount val="26"/>
                <c:pt idx="0">
                  <c:v>2.1</c:v>
                </c:pt>
                <c:pt idx="1">
                  <c:v>2.8</c:v>
                </c:pt>
                <c:pt idx="2">
                  <c:v>1.4</c:v>
                </c:pt>
                <c:pt idx="3">
                  <c:v>2.8</c:v>
                </c:pt>
                <c:pt idx="4">
                  <c:v>2.8</c:v>
                </c:pt>
                <c:pt idx="5">
                  <c:v>2.1</c:v>
                </c:pt>
                <c:pt idx="6">
                  <c:v>2.1</c:v>
                </c:pt>
                <c:pt idx="7">
                  <c:v>0.70000000000000051</c:v>
                </c:pt>
                <c:pt idx="8">
                  <c:v>17.2</c:v>
                </c:pt>
                <c:pt idx="9">
                  <c:v>11.7</c:v>
                </c:pt>
                <c:pt idx="10">
                  <c:v>7.6</c:v>
                </c:pt>
                <c:pt idx="11">
                  <c:v>4.8</c:v>
                </c:pt>
                <c:pt idx="12">
                  <c:v>10.3</c:v>
                </c:pt>
                <c:pt idx="13">
                  <c:v>2.1</c:v>
                </c:pt>
                <c:pt idx="14">
                  <c:v>2.8</c:v>
                </c:pt>
                <c:pt idx="15">
                  <c:v>9</c:v>
                </c:pt>
                <c:pt idx="16">
                  <c:v>8.3000000000000007</c:v>
                </c:pt>
                <c:pt idx="17">
                  <c:v>2.8</c:v>
                </c:pt>
                <c:pt idx="18">
                  <c:v>2.1</c:v>
                </c:pt>
                <c:pt idx="19">
                  <c:v>2.1</c:v>
                </c:pt>
                <c:pt idx="20">
                  <c:v>0.70000000000000051</c:v>
                </c:pt>
                <c:pt idx="21">
                  <c:v>1.4</c:v>
                </c:pt>
                <c:pt idx="22">
                  <c:v>0</c:v>
                </c:pt>
                <c:pt idx="23">
                  <c:v>0.70000000000000051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МБОУ СОШ с.Найхин</c:v>
                </c:pt>
              </c:strCache>
            </c:strRef>
          </c:tx>
          <c:val>
            <c:numRef>
              <c:f>Лист3!$B$4:$AA$4</c:f>
              <c:numCache>
                <c:formatCode>General</c:formatCode>
                <c:ptCount val="26"/>
                <c:pt idx="0">
                  <c:v>0</c:v>
                </c:pt>
                <c:pt idx="1">
                  <c:v>13.3</c:v>
                </c:pt>
                <c:pt idx="2">
                  <c:v>0</c:v>
                </c:pt>
                <c:pt idx="3">
                  <c:v>6.7</c:v>
                </c:pt>
                <c:pt idx="4">
                  <c:v>6.7</c:v>
                </c:pt>
                <c:pt idx="5">
                  <c:v>6.7</c:v>
                </c:pt>
                <c:pt idx="6">
                  <c:v>6.7</c:v>
                </c:pt>
                <c:pt idx="7">
                  <c:v>0</c:v>
                </c:pt>
                <c:pt idx="8">
                  <c:v>6.7</c:v>
                </c:pt>
                <c:pt idx="9">
                  <c:v>26.7</c:v>
                </c:pt>
                <c:pt idx="10">
                  <c:v>13.3</c:v>
                </c:pt>
                <c:pt idx="11">
                  <c:v>0</c:v>
                </c:pt>
                <c:pt idx="12">
                  <c:v>0</c:v>
                </c:pt>
                <c:pt idx="13">
                  <c:v>6.7</c:v>
                </c:pt>
                <c:pt idx="14">
                  <c:v>0</c:v>
                </c:pt>
                <c:pt idx="15">
                  <c:v>0</c:v>
                </c:pt>
                <c:pt idx="16">
                  <c:v>6.7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hape val="box"/>
        <c:axId val="78656256"/>
        <c:axId val="78657792"/>
        <c:axId val="0"/>
      </c:bar3DChart>
      <c:catAx>
        <c:axId val="78656256"/>
        <c:scaling>
          <c:orientation val="minMax"/>
        </c:scaling>
        <c:axPos val="b"/>
        <c:tickLblPos val="nextTo"/>
        <c:crossAx val="78657792"/>
        <c:crosses val="autoZero"/>
        <c:auto val="1"/>
        <c:lblAlgn val="ctr"/>
        <c:lblOffset val="100"/>
      </c:catAx>
      <c:valAx>
        <c:axId val="78657792"/>
        <c:scaling>
          <c:orientation val="minMax"/>
        </c:scaling>
        <c:axPos val="l"/>
        <c:majorGridlines/>
        <c:numFmt formatCode="General" sourceLinked="1"/>
        <c:tickLblPos val="nextTo"/>
        <c:crossAx val="7865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'ВПР 2021. 8 класс'!$A$10</c:f>
              <c:strCache>
                <c:ptCount val="1"/>
                <c:pt idx="0">
                  <c:v>Хабаровский край</c:v>
                </c:pt>
              </c:strCache>
            </c:strRef>
          </c:tx>
          <c:val>
            <c:numRef>
              <c:f>'ВПР 2021. 8 класс'!$H$10:$AA$10</c:f>
              <c:numCache>
                <c:formatCode>General</c:formatCode>
                <c:ptCount val="20"/>
                <c:pt idx="0">
                  <c:v>47.5</c:v>
                </c:pt>
                <c:pt idx="1">
                  <c:v>65.179999999999978</c:v>
                </c:pt>
                <c:pt idx="2">
                  <c:v>38.03</c:v>
                </c:pt>
                <c:pt idx="3">
                  <c:v>34.6</c:v>
                </c:pt>
                <c:pt idx="4">
                  <c:v>39.64</c:v>
                </c:pt>
                <c:pt idx="5">
                  <c:v>40.120000000000012</c:v>
                </c:pt>
                <c:pt idx="6">
                  <c:v>35.61</c:v>
                </c:pt>
                <c:pt idx="7">
                  <c:v>60.379999999999995</c:v>
                </c:pt>
                <c:pt idx="8">
                  <c:v>9.19</c:v>
                </c:pt>
                <c:pt idx="9">
                  <c:v>57.21</c:v>
                </c:pt>
                <c:pt idx="10">
                  <c:v>42.33</c:v>
                </c:pt>
                <c:pt idx="11">
                  <c:v>8.42</c:v>
                </c:pt>
                <c:pt idx="12">
                  <c:v>7.33</c:v>
                </c:pt>
                <c:pt idx="13">
                  <c:v>5.24</c:v>
                </c:pt>
              </c:numCache>
            </c:numRef>
          </c:val>
        </c:ser>
        <c:ser>
          <c:idx val="1"/>
          <c:order val="1"/>
          <c:tx>
            <c:strRef>
              <c:f>'ВПР 2021. 8 класс'!$A$11</c:f>
              <c:strCache>
                <c:ptCount val="1"/>
                <c:pt idx="0">
                  <c:v>Нанайский муниципальный район</c:v>
                </c:pt>
              </c:strCache>
            </c:strRef>
          </c:tx>
          <c:val>
            <c:numRef>
              <c:f>'ВПР 2021. 8 класс'!$H$11:$AA$11</c:f>
              <c:numCache>
                <c:formatCode>General</c:formatCode>
                <c:ptCount val="20"/>
                <c:pt idx="0">
                  <c:v>33.1</c:v>
                </c:pt>
                <c:pt idx="1">
                  <c:v>74.48</c:v>
                </c:pt>
                <c:pt idx="2">
                  <c:v>40.690000000000012</c:v>
                </c:pt>
                <c:pt idx="3">
                  <c:v>39.309999999999995</c:v>
                </c:pt>
                <c:pt idx="4">
                  <c:v>42.07</c:v>
                </c:pt>
                <c:pt idx="5">
                  <c:v>37.93</c:v>
                </c:pt>
                <c:pt idx="6">
                  <c:v>42.760000000000012</c:v>
                </c:pt>
                <c:pt idx="7">
                  <c:v>59.309999999999995</c:v>
                </c:pt>
                <c:pt idx="8">
                  <c:v>14.83</c:v>
                </c:pt>
                <c:pt idx="9">
                  <c:v>46.9</c:v>
                </c:pt>
                <c:pt idx="10">
                  <c:v>39.309999999999995</c:v>
                </c:pt>
                <c:pt idx="11">
                  <c:v>8.2800000000000011</c:v>
                </c:pt>
                <c:pt idx="12">
                  <c:v>13.79</c:v>
                </c:pt>
                <c:pt idx="13">
                  <c:v>8.2800000000000011</c:v>
                </c:pt>
              </c:numCache>
            </c:numRef>
          </c:val>
        </c:ser>
        <c:ser>
          <c:idx val="2"/>
          <c:order val="2"/>
          <c:tx>
            <c:strRef>
              <c:f>'ВПР 2021. 8 класс'!$A$12</c:f>
              <c:strCache>
                <c:ptCount val="1"/>
                <c:pt idx="0">
                  <c:v>МБОУ СОШ с. Найхин</c:v>
                </c:pt>
              </c:strCache>
            </c:strRef>
          </c:tx>
          <c:val>
            <c:numRef>
              <c:f>'ВПР 2021. 8 класс'!$H$12:$AA$12</c:f>
              <c:numCache>
                <c:formatCode>General</c:formatCode>
                <c:ptCount val="20"/>
                <c:pt idx="0">
                  <c:v>26.67</c:v>
                </c:pt>
                <c:pt idx="1">
                  <c:v>46.67</c:v>
                </c:pt>
                <c:pt idx="2">
                  <c:v>6.67</c:v>
                </c:pt>
                <c:pt idx="3">
                  <c:v>0</c:v>
                </c:pt>
                <c:pt idx="4">
                  <c:v>40</c:v>
                </c:pt>
                <c:pt idx="5">
                  <c:v>26.67</c:v>
                </c:pt>
                <c:pt idx="6">
                  <c:v>26.67</c:v>
                </c:pt>
                <c:pt idx="7">
                  <c:v>20</c:v>
                </c:pt>
                <c:pt idx="8">
                  <c:v>13.33</c:v>
                </c:pt>
                <c:pt idx="9">
                  <c:v>33.33</c:v>
                </c:pt>
                <c:pt idx="10">
                  <c:v>60</c:v>
                </c:pt>
                <c:pt idx="11">
                  <c:v>20</c:v>
                </c:pt>
                <c:pt idx="12">
                  <c:v>26.67</c:v>
                </c:pt>
                <c:pt idx="13">
                  <c:v>6.67</c:v>
                </c:pt>
              </c:numCache>
            </c:numRef>
          </c:val>
        </c:ser>
        <c:marker val="1"/>
        <c:axId val="71058560"/>
        <c:axId val="71060096"/>
      </c:lineChart>
      <c:catAx>
        <c:axId val="71058560"/>
        <c:scaling>
          <c:orientation val="minMax"/>
        </c:scaling>
        <c:axPos val="b"/>
        <c:tickLblPos val="nextTo"/>
        <c:crossAx val="71060096"/>
        <c:crosses val="autoZero"/>
        <c:auto val="1"/>
        <c:lblAlgn val="ctr"/>
        <c:lblOffset val="100"/>
      </c:catAx>
      <c:valAx>
        <c:axId val="71060096"/>
        <c:scaling>
          <c:orientation val="minMax"/>
        </c:scaling>
        <c:axPos val="l"/>
        <c:majorGridlines/>
        <c:numFmt formatCode="General" sourceLinked="1"/>
        <c:tickLblPos val="nextTo"/>
        <c:crossAx val="71058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'ВПР 2021. 8 класс'!$A$21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'ВПР 2021. 8 класс'!$B$21:$U$21</c:f>
              <c:numCache>
                <c:formatCode>General</c:formatCode>
                <c:ptCount val="20"/>
                <c:pt idx="0">
                  <c:v>16.670000000000005</c:v>
                </c:pt>
                <c:pt idx="1">
                  <c:v>66.669999999999987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16.670000000000005</c:v>
                </c:pt>
                <c:pt idx="7">
                  <c:v>16.670000000000005</c:v>
                </c:pt>
                <c:pt idx="8">
                  <c:v>0</c:v>
                </c:pt>
                <c:pt idx="9">
                  <c:v>0</c:v>
                </c:pt>
                <c:pt idx="10">
                  <c:v>16.670000000000005</c:v>
                </c:pt>
                <c:pt idx="11">
                  <c:v>0</c:v>
                </c:pt>
                <c:pt idx="12">
                  <c:v>16.670000000000005</c:v>
                </c:pt>
                <c:pt idx="13">
                  <c:v>0</c:v>
                </c:pt>
                <c:pt idx="14">
                  <c:v>0</c:v>
                </c:pt>
                <c:pt idx="15">
                  <c:v>16.670000000000005</c:v>
                </c:pt>
                <c:pt idx="16">
                  <c:v>16.670000000000005</c:v>
                </c:pt>
                <c:pt idx="17">
                  <c:v>16.670000000000005</c:v>
                </c:pt>
                <c:pt idx="18">
                  <c:v>33.33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'ВПР 2021. 8 класс'!$A$22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'ВПР 2021. 8 класс'!$B$22:$U$22</c:f>
              <c:numCache>
                <c:formatCode>General</c:formatCode>
                <c:ptCount val="20"/>
                <c:pt idx="0">
                  <c:v>37.5</c:v>
                </c:pt>
                <c:pt idx="1">
                  <c:v>75</c:v>
                </c:pt>
                <c:pt idx="2">
                  <c:v>50</c:v>
                </c:pt>
                <c:pt idx="3">
                  <c:v>62.5</c:v>
                </c:pt>
                <c:pt idx="4">
                  <c:v>25</c:v>
                </c:pt>
                <c:pt idx="5">
                  <c:v>75</c:v>
                </c:pt>
                <c:pt idx="6">
                  <c:v>25</c:v>
                </c:pt>
                <c:pt idx="7">
                  <c:v>62.5</c:v>
                </c:pt>
                <c:pt idx="8">
                  <c:v>12.5</c:v>
                </c:pt>
                <c:pt idx="9">
                  <c:v>0</c:v>
                </c:pt>
                <c:pt idx="10">
                  <c:v>50</c:v>
                </c:pt>
                <c:pt idx="11">
                  <c:v>37.5</c:v>
                </c:pt>
                <c:pt idx="12">
                  <c:v>37.5</c:v>
                </c:pt>
                <c:pt idx="13">
                  <c:v>25</c:v>
                </c:pt>
                <c:pt idx="14">
                  <c:v>25</c:v>
                </c:pt>
                <c:pt idx="15">
                  <c:v>37.5</c:v>
                </c:pt>
                <c:pt idx="16">
                  <c:v>87.5</c:v>
                </c:pt>
                <c:pt idx="17">
                  <c:v>12.5</c:v>
                </c:pt>
                <c:pt idx="18">
                  <c:v>25</c:v>
                </c:pt>
                <c:pt idx="19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'ВПР 2021. 8 класс'!$A$23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'ВПР 2021. 8 класс'!$B$23:$U$23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0</c:v>
                </c:pt>
                <c:pt idx="19">
                  <c:v>50</c:v>
                </c:pt>
              </c:numCache>
            </c:numRef>
          </c:val>
        </c:ser>
        <c:ser>
          <c:idx val="3"/>
          <c:order val="3"/>
          <c:tx>
            <c:strRef>
              <c:f>'ВПР 2021. 8 класс'!$A$24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'ВПР 2021. 8 класс'!$B$24:$U$24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marker val="1"/>
        <c:axId val="71086464"/>
        <c:axId val="71088000"/>
      </c:lineChart>
      <c:catAx>
        <c:axId val="71086464"/>
        <c:scaling>
          <c:orientation val="minMax"/>
        </c:scaling>
        <c:axPos val="b"/>
        <c:tickLblPos val="nextTo"/>
        <c:crossAx val="71088000"/>
        <c:crosses val="autoZero"/>
        <c:auto val="1"/>
        <c:lblAlgn val="ctr"/>
        <c:lblOffset val="100"/>
      </c:catAx>
      <c:valAx>
        <c:axId val="71088000"/>
        <c:scaling>
          <c:orientation val="minMax"/>
        </c:scaling>
        <c:axPos val="l"/>
        <c:majorGridlines/>
        <c:numFmt formatCode="General" sourceLinked="1"/>
        <c:tickLblPos val="nextTo"/>
        <c:crossAx val="710864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Цыденова</cp:lastModifiedBy>
  <cp:revision>4</cp:revision>
  <dcterms:created xsi:type="dcterms:W3CDTF">2022-01-18T08:18:00Z</dcterms:created>
  <dcterms:modified xsi:type="dcterms:W3CDTF">2022-12-12T04:00:00Z</dcterms:modified>
</cp:coreProperties>
</file>