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B52" w:rsidRDefault="00921994" w:rsidP="009219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          «Средняя общеобразовательная школа имени Героя Российской Федерации Максима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айхин»</w:t>
      </w:r>
    </w:p>
    <w:p w:rsidR="00921994" w:rsidRDefault="00921994" w:rsidP="009219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1994" w:rsidRDefault="00921994" w:rsidP="009219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9B8592" wp14:editId="375FEA89">
            <wp:extent cx="5943600" cy="17767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печать на титульник вд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994" w:rsidRDefault="00921994" w:rsidP="009219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1994" w:rsidRDefault="00921994" w:rsidP="009219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1994" w:rsidRDefault="00921994" w:rsidP="009219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1994" w:rsidRPr="00921994" w:rsidRDefault="00921994" w:rsidP="009219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994">
        <w:rPr>
          <w:rFonts w:ascii="Times New Roman" w:hAnsi="Times New Roman" w:cs="Times New Roman"/>
          <w:b/>
          <w:sz w:val="28"/>
          <w:szCs w:val="28"/>
        </w:rPr>
        <w:t>ПРОГРАММА ВОСПИТАНИЯ</w:t>
      </w:r>
    </w:p>
    <w:p w:rsidR="00921994" w:rsidRPr="00921994" w:rsidRDefault="00921994" w:rsidP="009219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994">
        <w:rPr>
          <w:rFonts w:ascii="Times New Roman" w:hAnsi="Times New Roman" w:cs="Times New Roman"/>
          <w:b/>
          <w:sz w:val="28"/>
          <w:szCs w:val="28"/>
        </w:rPr>
        <w:t xml:space="preserve">«КИНОУРОКИ В ШКОЛАХ РОССИИ» </w:t>
      </w:r>
    </w:p>
    <w:p w:rsidR="00921994" w:rsidRPr="00921994" w:rsidRDefault="00921994" w:rsidP="009219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994">
        <w:rPr>
          <w:rFonts w:ascii="Times New Roman" w:hAnsi="Times New Roman" w:cs="Times New Roman"/>
          <w:b/>
          <w:sz w:val="28"/>
          <w:szCs w:val="28"/>
        </w:rPr>
        <w:t xml:space="preserve">для общеобразовательных организаций </w:t>
      </w:r>
    </w:p>
    <w:p w:rsidR="00921994" w:rsidRPr="00921994" w:rsidRDefault="00921994" w:rsidP="009219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994">
        <w:rPr>
          <w:rFonts w:ascii="Times New Roman" w:hAnsi="Times New Roman" w:cs="Times New Roman"/>
          <w:b/>
          <w:sz w:val="28"/>
          <w:szCs w:val="28"/>
        </w:rPr>
        <w:t>2025/2026 учебный год</w:t>
      </w:r>
    </w:p>
    <w:p w:rsidR="00921994" w:rsidRDefault="00921994" w:rsidP="009219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1994" w:rsidRDefault="00921994" w:rsidP="009219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1994" w:rsidRDefault="00921994" w:rsidP="009219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1994" w:rsidRDefault="00921994" w:rsidP="009219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1994" w:rsidRDefault="00921994" w:rsidP="009219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1994" w:rsidRDefault="00921994" w:rsidP="009219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1994" w:rsidRDefault="00921994" w:rsidP="009219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1994" w:rsidRDefault="00921994" w:rsidP="009219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1994" w:rsidRDefault="00921994" w:rsidP="009219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1994" w:rsidRDefault="00921994" w:rsidP="009219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айхин, 2025</w:t>
      </w:r>
    </w:p>
    <w:p w:rsidR="00A9193C" w:rsidRPr="00A9193C" w:rsidRDefault="00A9193C" w:rsidP="00A9193C">
      <w:pPr>
        <w:keepNext/>
        <w:keepLines/>
        <w:spacing w:after="254" w:line="259" w:lineRule="auto"/>
        <w:ind w:left="420" w:right="414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919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СОДЕРЖАНИЕ </w:t>
      </w:r>
    </w:p>
    <w:p w:rsidR="00A9193C" w:rsidRPr="00A9193C" w:rsidRDefault="00A9193C" w:rsidP="00A9193C">
      <w:pPr>
        <w:spacing w:after="70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Cambria" w:eastAsia="Cambria" w:hAnsi="Cambria" w:cs="Cambria"/>
          <w:color w:val="365F91"/>
          <w:sz w:val="32"/>
          <w:lang w:eastAsia="ru-RU"/>
        </w:rPr>
        <w:t xml:space="preserve"> </w:t>
      </w:r>
    </w:p>
    <w:sdt>
      <w:sdtPr>
        <w:rPr>
          <w:rFonts w:ascii="Times New Roman" w:eastAsia="Times New Roman" w:hAnsi="Times New Roman" w:cs="Times New Roman"/>
          <w:color w:val="000000"/>
          <w:sz w:val="24"/>
          <w:lang w:eastAsia="ru-RU"/>
        </w:rPr>
        <w:id w:val="-1643809814"/>
        <w:docPartObj>
          <w:docPartGallery w:val="Table of Contents"/>
        </w:docPartObj>
      </w:sdtPr>
      <w:sdtContent>
        <w:p w:rsidR="00A9193C" w:rsidRPr="00A9193C" w:rsidRDefault="00A9193C" w:rsidP="00A9193C">
          <w:pPr>
            <w:tabs>
              <w:tab w:val="right" w:leader="dot" w:pos="9697"/>
            </w:tabs>
            <w:spacing w:after="129" w:line="259" w:lineRule="auto"/>
            <w:ind w:left="126" w:right="25" w:hanging="10"/>
            <w:rPr>
              <w:rFonts w:ascii="Times New Roman" w:eastAsia="Times New Roman" w:hAnsi="Times New Roman" w:cs="Times New Roman"/>
              <w:color w:val="000000"/>
              <w:sz w:val="26"/>
              <w:lang w:eastAsia="ru-RU"/>
            </w:rPr>
          </w:pPr>
          <w:r w:rsidRPr="00A9193C">
            <w:rPr>
              <w:rFonts w:ascii="Times New Roman" w:eastAsia="Times New Roman" w:hAnsi="Times New Roman" w:cs="Times New Roman"/>
              <w:color w:val="000000"/>
              <w:sz w:val="26"/>
              <w:lang w:eastAsia="ru-RU"/>
            </w:rPr>
            <w:fldChar w:fldCharType="begin"/>
          </w:r>
          <w:r w:rsidRPr="00A9193C">
            <w:rPr>
              <w:rFonts w:ascii="Times New Roman" w:eastAsia="Times New Roman" w:hAnsi="Times New Roman" w:cs="Times New Roman"/>
              <w:color w:val="000000"/>
              <w:sz w:val="26"/>
              <w:lang w:eastAsia="ru-RU"/>
            </w:rPr>
            <w:instrText xml:space="preserve"> TOC \o "1-3" \h \z \u </w:instrText>
          </w:r>
          <w:r w:rsidRPr="00A9193C">
            <w:rPr>
              <w:rFonts w:ascii="Times New Roman" w:eastAsia="Times New Roman" w:hAnsi="Times New Roman" w:cs="Times New Roman"/>
              <w:color w:val="000000"/>
              <w:sz w:val="26"/>
              <w:lang w:eastAsia="ru-RU"/>
            </w:rPr>
            <w:fldChar w:fldCharType="separate"/>
          </w:r>
          <w:hyperlink w:anchor="_Toc53364">
            <w:r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Пояснительная записка</w:t>
            </w:r>
            <w:r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ab/>
            </w:r>
            <w:r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fldChar w:fldCharType="begin"/>
            </w:r>
            <w:r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instrText>PAGEREF _Toc53364 \h</w:instrText>
            </w:r>
            <w:r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r>
            <w:r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fldChar w:fldCharType="separate"/>
            </w:r>
            <w:r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3 </w:t>
            </w:r>
            <w:r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fldChar w:fldCharType="end"/>
            </w:r>
          </w:hyperlink>
        </w:p>
        <w:p w:rsidR="00A9193C" w:rsidRPr="00A9193C" w:rsidRDefault="00921994" w:rsidP="00A9193C">
          <w:pPr>
            <w:tabs>
              <w:tab w:val="right" w:leader="dot" w:pos="9697"/>
            </w:tabs>
            <w:spacing w:after="129" w:line="259" w:lineRule="auto"/>
            <w:ind w:left="126" w:right="25" w:hanging="10"/>
            <w:rPr>
              <w:rFonts w:ascii="Times New Roman" w:eastAsia="Times New Roman" w:hAnsi="Times New Roman" w:cs="Times New Roman"/>
              <w:color w:val="000000"/>
              <w:sz w:val="26"/>
              <w:lang w:eastAsia="ru-RU"/>
            </w:rPr>
          </w:pPr>
          <w:hyperlink w:anchor="_Toc53365"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РАЗДЕЛ 1. ЦЕЛЕВОЙ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ab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fldChar w:fldCharType="begin"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instrText>PAGEREF _Toc53365 \h</w:instrTex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fldChar w:fldCharType="separate"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6 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fldChar w:fldCharType="end"/>
            </w:r>
          </w:hyperlink>
        </w:p>
        <w:p w:rsidR="00A9193C" w:rsidRPr="00A9193C" w:rsidRDefault="00921994" w:rsidP="00A9193C">
          <w:pPr>
            <w:tabs>
              <w:tab w:val="right" w:leader="dot" w:pos="9697"/>
            </w:tabs>
            <w:spacing w:after="129" w:line="259" w:lineRule="auto"/>
            <w:ind w:left="126" w:right="25" w:hanging="10"/>
            <w:rPr>
              <w:rFonts w:ascii="Times New Roman" w:eastAsia="Times New Roman" w:hAnsi="Times New Roman" w:cs="Times New Roman"/>
              <w:color w:val="000000"/>
              <w:sz w:val="26"/>
              <w:lang w:eastAsia="ru-RU"/>
            </w:rPr>
          </w:pPr>
          <w:hyperlink w:anchor="_Toc53366"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1.1. Цель и задачи воспитания обучающихся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ab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fldChar w:fldCharType="begin"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instrText>PAGEREF _Toc53366 \h</w:instrTex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fldChar w:fldCharType="separate"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6 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fldChar w:fldCharType="end"/>
            </w:r>
          </w:hyperlink>
        </w:p>
        <w:p w:rsidR="00A9193C" w:rsidRPr="00A9193C" w:rsidRDefault="00921994" w:rsidP="00A9193C">
          <w:pPr>
            <w:tabs>
              <w:tab w:val="right" w:leader="dot" w:pos="9697"/>
            </w:tabs>
            <w:spacing w:after="129" w:line="259" w:lineRule="auto"/>
            <w:ind w:left="126" w:right="25" w:hanging="10"/>
            <w:rPr>
              <w:rFonts w:ascii="Times New Roman" w:eastAsia="Times New Roman" w:hAnsi="Times New Roman" w:cs="Times New Roman"/>
              <w:color w:val="000000"/>
              <w:sz w:val="26"/>
              <w:lang w:eastAsia="ru-RU"/>
            </w:rPr>
          </w:pPr>
          <w:hyperlink w:anchor="_Toc53367"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1.2. Направления воспитания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ab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fldChar w:fldCharType="begin"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instrText>PAGEREF _Toc53367 \h</w:instrTex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fldChar w:fldCharType="separate"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7 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fldChar w:fldCharType="end"/>
            </w:r>
          </w:hyperlink>
        </w:p>
        <w:p w:rsidR="00A9193C" w:rsidRPr="00A9193C" w:rsidRDefault="00921994" w:rsidP="00A9193C">
          <w:pPr>
            <w:tabs>
              <w:tab w:val="right" w:leader="dot" w:pos="9697"/>
            </w:tabs>
            <w:spacing w:after="129" w:line="259" w:lineRule="auto"/>
            <w:ind w:left="126" w:right="25" w:hanging="10"/>
            <w:rPr>
              <w:rFonts w:ascii="Times New Roman" w:eastAsia="Times New Roman" w:hAnsi="Times New Roman" w:cs="Times New Roman"/>
              <w:color w:val="000000"/>
              <w:sz w:val="26"/>
              <w:lang w:eastAsia="ru-RU"/>
            </w:rPr>
          </w:pPr>
          <w:hyperlink w:anchor="_Toc53368"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1.3. Целевые ориентиры результатов воспитания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ab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fldChar w:fldCharType="begin"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instrText>PAGEREF _Toc53368 \h</w:instrTex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fldChar w:fldCharType="separate"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8 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fldChar w:fldCharType="end"/>
            </w:r>
          </w:hyperlink>
        </w:p>
        <w:p w:rsidR="00A9193C" w:rsidRPr="00A9193C" w:rsidRDefault="00921994" w:rsidP="00A9193C">
          <w:pPr>
            <w:tabs>
              <w:tab w:val="right" w:leader="dot" w:pos="9697"/>
            </w:tabs>
            <w:spacing w:after="129" w:line="259" w:lineRule="auto"/>
            <w:ind w:left="126" w:right="25" w:hanging="10"/>
            <w:rPr>
              <w:rFonts w:ascii="Times New Roman" w:eastAsia="Times New Roman" w:hAnsi="Times New Roman" w:cs="Times New Roman"/>
              <w:color w:val="000000"/>
              <w:sz w:val="26"/>
              <w:lang w:eastAsia="ru-RU"/>
            </w:rPr>
          </w:pPr>
          <w:hyperlink w:anchor="_Toc53369"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РАЗДЕЛ 2. СОДЕРЖАТЕЛЬНЫЙ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ab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fldChar w:fldCharType="begin"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instrText>PAGEREF _Toc53369 \h</w:instrTex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18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fldChar w:fldCharType="end"/>
            </w:r>
          </w:hyperlink>
        </w:p>
        <w:p w:rsidR="00A9193C" w:rsidRPr="00A9193C" w:rsidRDefault="00921994" w:rsidP="00A9193C">
          <w:pPr>
            <w:tabs>
              <w:tab w:val="right" w:leader="dot" w:pos="9697"/>
            </w:tabs>
            <w:spacing w:after="270" w:line="259" w:lineRule="auto"/>
            <w:ind w:left="248" w:right="25" w:hanging="10"/>
            <w:rPr>
              <w:rFonts w:ascii="Times New Roman" w:eastAsia="Times New Roman" w:hAnsi="Times New Roman" w:cs="Times New Roman"/>
              <w:color w:val="000000"/>
              <w:sz w:val="26"/>
              <w:lang w:eastAsia="ru-RU"/>
            </w:rPr>
          </w:pPr>
          <w:hyperlink w:anchor="_Toc53370"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2.1. Виды, формы и содержание воспитательной деятельности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ab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fldChar w:fldCharType="begin"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instrText>PAGEREF _Toc53370 \h</w:instrTex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18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fldChar w:fldCharType="end"/>
            </w:r>
          </w:hyperlink>
        </w:p>
        <w:p w:rsidR="00A9193C" w:rsidRPr="00A9193C" w:rsidRDefault="00921994" w:rsidP="00A9193C">
          <w:pPr>
            <w:tabs>
              <w:tab w:val="right" w:leader="dot" w:pos="9697"/>
            </w:tabs>
            <w:spacing w:after="64" w:line="259" w:lineRule="auto"/>
            <w:ind w:left="464" w:right="27" w:hanging="10"/>
            <w:jc w:val="both"/>
            <w:rPr>
              <w:rFonts w:ascii="Times New Roman" w:eastAsia="Times New Roman" w:hAnsi="Times New Roman" w:cs="Times New Roman"/>
              <w:color w:val="000000"/>
              <w:lang w:eastAsia="ru-RU"/>
            </w:rPr>
          </w:pPr>
          <w:hyperlink w:anchor="_Toc53371"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Внеурочная деятельность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begin"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instrText>PAGEREF _Toc53371 \h</w:instrTex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separate"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end"/>
            </w:r>
          </w:hyperlink>
        </w:p>
        <w:p w:rsidR="00A9193C" w:rsidRPr="00A9193C" w:rsidRDefault="00921994" w:rsidP="00A9193C">
          <w:pPr>
            <w:tabs>
              <w:tab w:val="right" w:leader="dot" w:pos="9697"/>
            </w:tabs>
            <w:spacing w:after="64" w:line="259" w:lineRule="auto"/>
            <w:ind w:left="464" w:right="27" w:hanging="10"/>
            <w:jc w:val="both"/>
            <w:rPr>
              <w:rFonts w:ascii="Times New Roman" w:eastAsia="Times New Roman" w:hAnsi="Times New Roman" w:cs="Times New Roman"/>
              <w:color w:val="000000"/>
              <w:lang w:eastAsia="ru-RU"/>
            </w:rPr>
          </w:pPr>
          <w:hyperlink w:anchor="_Toc53372"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Проведение киноурока. Требование к киноуроку и его составные части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begin"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instrText>PAGEREF _Toc53372 \h</w:instrTex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separate"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end"/>
            </w:r>
          </w:hyperlink>
        </w:p>
        <w:p w:rsidR="00A9193C" w:rsidRPr="00A9193C" w:rsidRDefault="00921994" w:rsidP="00A9193C">
          <w:pPr>
            <w:tabs>
              <w:tab w:val="right" w:leader="dot" w:pos="9697"/>
            </w:tabs>
            <w:spacing w:after="64" w:line="259" w:lineRule="auto"/>
            <w:ind w:left="464" w:right="27" w:hanging="10"/>
            <w:jc w:val="both"/>
            <w:rPr>
              <w:rFonts w:ascii="Times New Roman" w:eastAsia="Times New Roman" w:hAnsi="Times New Roman" w:cs="Times New Roman"/>
              <w:color w:val="000000"/>
              <w:lang w:eastAsia="ru-RU"/>
            </w:rPr>
          </w:pPr>
          <w:hyperlink w:anchor="_Toc53373"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Инициирование и выбор направления социально значимого труда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begin"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instrText>PAGEREF _Toc53373 \h</w:instrTex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separate"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end"/>
            </w:r>
          </w:hyperlink>
        </w:p>
        <w:p w:rsidR="00A9193C" w:rsidRPr="00A9193C" w:rsidRDefault="00921994" w:rsidP="00A9193C">
          <w:pPr>
            <w:tabs>
              <w:tab w:val="right" w:leader="dot" w:pos="9697"/>
            </w:tabs>
            <w:spacing w:after="64" w:line="259" w:lineRule="auto"/>
            <w:ind w:left="464" w:right="27" w:hanging="10"/>
            <w:jc w:val="both"/>
            <w:rPr>
              <w:rFonts w:ascii="Times New Roman" w:eastAsia="Times New Roman" w:hAnsi="Times New Roman" w:cs="Times New Roman"/>
              <w:color w:val="000000"/>
              <w:lang w:eastAsia="ru-RU"/>
            </w:rPr>
          </w:pPr>
          <w:hyperlink w:anchor="_Toc53374"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Реализация социально значимого труда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begin"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instrText>PAGEREF _Toc53374 \h</w:instrTex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end"/>
            </w:r>
          </w:hyperlink>
        </w:p>
        <w:p w:rsidR="00A9193C" w:rsidRPr="00A9193C" w:rsidRDefault="00921994" w:rsidP="00A9193C">
          <w:pPr>
            <w:tabs>
              <w:tab w:val="right" w:leader="dot" w:pos="9697"/>
            </w:tabs>
            <w:spacing w:after="64" w:line="259" w:lineRule="auto"/>
            <w:ind w:left="464" w:right="27" w:hanging="10"/>
            <w:jc w:val="both"/>
            <w:rPr>
              <w:rFonts w:ascii="Times New Roman" w:eastAsia="Times New Roman" w:hAnsi="Times New Roman" w:cs="Times New Roman"/>
              <w:color w:val="000000"/>
              <w:lang w:eastAsia="ru-RU"/>
            </w:rPr>
          </w:pPr>
          <w:hyperlink w:anchor="_Toc53375"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Всероссийский конкурс «Я созидаю будущее»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begin"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instrText>PAGEREF _Toc53375 \h</w:instrTex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separate"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end"/>
            </w:r>
          </w:hyperlink>
        </w:p>
        <w:p w:rsidR="00A9193C" w:rsidRPr="00A9193C" w:rsidRDefault="00921994" w:rsidP="00A9193C">
          <w:pPr>
            <w:tabs>
              <w:tab w:val="right" w:leader="dot" w:pos="9697"/>
            </w:tabs>
            <w:spacing w:after="64" w:line="259" w:lineRule="auto"/>
            <w:ind w:left="464" w:right="27" w:hanging="10"/>
            <w:jc w:val="both"/>
            <w:rPr>
              <w:rFonts w:ascii="Times New Roman" w:eastAsia="Times New Roman" w:hAnsi="Times New Roman" w:cs="Times New Roman"/>
              <w:color w:val="000000"/>
              <w:lang w:eastAsia="ru-RU"/>
            </w:rPr>
          </w:pPr>
          <w:hyperlink w:anchor="_Toc53376"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5) Единый информационный банк социальных практик и проектов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begin"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instrText>PAGEREF _Toc53376 \h</w:instrTex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separate"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 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end"/>
            </w:r>
          </w:hyperlink>
        </w:p>
        <w:p w:rsidR="00A9193C" w:rsidRPr="00A9193C" w:rsidRDefault="00921994" w:rsidP="00A9193C">
          <w:pPr>
            <w:tabs>
              <w:tab w:val="right" w:leader="dot" w:pos="9697"/>
            </w:tabs>
            <w:spacing w:after="64" w:line="259" w:lineRule="auto"/>
            <w:ind w:left="464" w:right="27" w:hanging="10"/>
            <w:jc w:val="both"/>
            <w:rPr>
              <w:rFonts w:ascii="Times New Roman" w:eastAsia="Times New Roman" w:hAnsi="Times New Roman" w:cs="Times New Roman"/>
              <w:color w:val="000000"/>
              <w:lang w:eastAsia="ru-RU"/>
            </w:rPr>
          </w:pPr>
          <w:hyperlink w:anchor="_Toc53377"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Классное руководство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begin"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instrText>PAGEREF _Toc53377 \h</w:instrTex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separate"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end"/>
            </w:r>
          </w:hyperlink>
        </w:p>
        <w:p w:rsidR="00A9193C" w:rsidRPr="00A9193C" w:rsidRDefault="00921994" w:rsidP="00A9193C">
          <w:pPr>
            <w:tabs>
              <w:tab w:val="right" w:leader="dot" w:pos="9697"/>
            </w:tabs>
            <w:spacing w:after="64" w:line="259" w:lineRule="auto"/>
            <w:ind w:left="464" w:right="27" w:hanging="10"/>
            <w:jc w:val="both"/>
            <w:rPr>
              <w:rFonts w:ascii="Times New Roman" w:eastAsia="Times New Roman" w:hAnsi="Times New Roman" w:cs="Times New Roman"/>
              <w:color w:val="000000"/>
              <w:lang w:eastAsia="ru-RU"/>
            </w:rPr>
          </w:pPr>
          <w:hyperlink w:anchor="_Toc53378"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школьные дела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begin"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instrText>PAGEREF _Toc53378 \h</w:instrTex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end"/>
            </w:r>
          </w:hyperlink>
        </w:p>
        <w:p w:rsidR="00A9193C" w:rsidRPr="00A9193C" w:rsidRDefault="00921994" w:rsidP="00A9193C">
          <w:pPr>
            <w:tabs>
              <w:tab w:val="right" w:leader="dot" w:pos="9697"/>
            </w:tabs>
            <w:spacing w:after="64" w:line="259" w:lineRule="auto"/>
            <w:ind w:left="464" w:right="27" w:hanging="10"/>
            <w:jc w:val="both"/>
            <w:rPr>
              <w:rFonts w:ascii="Times New Roman" w:eastAsia="Times New Roman" w:hAnsi="Times New Roman" w:cs="Times New Roman"/>
              <w:color w:val="000000"/>
              <w:lang w:eastAsia="ru-RU"/>
            </w:rPr>
          </w:pPr>
          <w:hyperlink w:anchor="_Toc53379"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Внешкольные мероприятия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begin"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instrText>PAGEREF _Toc53379 \h</w:instrTex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separate"/>
            </w:r>
            <w:r w:rsidR="00BA1B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end"/>
            </w:r>
          </w:hyperlink>
        </w:p>
        <w:p w:rsidR="00A9193C" w:rsidRPr="00A9193C" w:rsidRDefault="00921994" w:rsidP="00A9193C">
          <w:pPr>
            <w:tabs>
              <w:tab w:val="right" w:leader="dot" w:pos="9697"/>
            </w:tabs>
            <w:spacing w:after="64" w:line="259" w:lineRule="auto"/>
            <w:ind w:left="464" w:right="27" w:hanging="10"/>
            <w:jc w:val="both"/>
            <w:rPr>
              <w:rFonts w:ascii="Times New Roman" w:eastAsia="Times New Roman" w:hAnsi="Times New Roman" w:cs="Times New Roman"/>
              <w:color w:val="000000"/>
              <w:lang w:eastAsia="ru-RU"/>
            </w:rPr>
          </w:pPr>
          <w:hyperlink w:anchor="_Toc53380"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предметно-пространственной среды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begin"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instrText>PAGEREF _Toc53380 \h</w:instrTex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separate"/>
            </w:r>
            <w:r w:rsidR="00BA1B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end"/>
            </w:r>
          </w:hyperlink>
        </w:p>
        <w:p w:rsidR="00A9193C" w:rsidRPr="00A9193C" w:rsidRDefault="00921994" w:rsidP="00A9193C">
          <w:pPr>
            <w:tabs>
              <w:tab w:val="right" w:leader="dot" w:pos="9697"/>
            </w:tabs>
            <w:spacing w:after="64" w:line="259" w:lineRule="auto"/>
            <w:ind w:left="464" w:right="27" w:hanging="10"/>
            <w:jc w:val="both"/>
            <w:rPr>
              <w:rFonts w:ascii="Times New Roman" w:eastAsia="Times New Roman" w:hAnsi="Times New Roman" w:cs="Times New Roman"/>
              <w:color w:val="000000"/>
              <w:lang w:eastAsia="ru-RU"/>
            </w:rPr>
          </w:pPr>
          <w:hyperlink w:anchor="_Toc53381"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и безопасность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begin"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instrText>PAGEREF _Toc53381 \h</w:instrTex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separate"/>
            </w:r>
            <w:r w:rsidR="00BA1B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end"/>
            </w:r>
          </w:hyperlink>
        </w:p>
        <w:p w:rsidR="00A9193C" w:rsidRPr="00A9193C" w:rsidRDefault="00921994" w:rsidP="00A9193C">
          <w:pPr>
            <w:tabs>
              <w:tab w:val="right" w:leader="dot" w:pos="9697"/>
            </w:tabs>
            <w:spacing w:after="64" w:line="259" w:lineRule="auto"/>
            <w:ind w:left="464" w:right="27" w:hanging="10"/>
            <w:jc w:val="both"/>
            <w:rPr>
              <w:rFonts w:ascii="Times New Roman" w:eastAsia="Times New Roman" w:hAnsi="Times New Roman" w:cs="Times New Roman"/>
              <w:color w:val="000000"/>
              <w:lang w:eastAsia="ru-RU"/>
            </w:rPr>
          </w:pPr>
          <w:hyperlink w:anchor="_Toc53382"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партнерство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begin"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instrText>PAGEREF _Toc53382 \h</w:instrTex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separate"/>
            </w:r>
            <w:r w:rsidR="00BA1B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end"/>
            </w:r>
          </w:hyperlink>
        </w:p>
        <w:p w:rsidR="00A9193C" w:rsidRPr="00A9193C" w:rsidRDefault="00921994" w:rsidP="00A9193C">
          <w:pPr>
            <w:tabs>
              <w:tab w:val="right" w:leader="dot" w:pos="9697"/>
            </w:tabs>
            <w:spacing w:after="64" w:line="259" w:lineRule="auto"/>
            <w:ind w:left="464" w:right="27" w:hanging="10"/>
            <w:jc w:val="both"/>
            <w:rPr>
              <w:rFonts w:ascii="Times New Roman" w:eastAsia="Times New Roman" w:hAnsi="Times New Roman" w:cs="Times New Roman"/>
              <w:color w:val="000000"/>
              <w:lang w:eastAsia="ru-RU"/>
            </w:rPr>
          </w:pPr>
          <w:hyperlink w:anchor="_Toc53383"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Профориентация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begin"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instrText>PAGEREF _Toc53383 \h</w:instrTex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separate"/>
            </w:r>
            <w:r w:rsidR="00BA1B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fldChar w:fldCharType="end"/>
            </w:r>
          </w:hyperlink>
        </w:p>
        <w:p w:rsidR="00A9193C" w:rsidRPr="00A9193C" w:rsidRDefault="00921994" w:rsidP="00A9193C">
          <w:pPr>
            <w:tabs>
              <w:tab w:val="right" w:leader="dot" w:pos="9697"/>
            </w:tabs>
            <w:spacing w:after="129" w:line="259" w:lineRule="auto"/>
            <w:ind w:left="126" w:right="25" w:hanging="10"/>
            <w:rPr>
              <w:rFonts w:ascii="Times New Roman" w:eastAsia="Times New Roman" w:hAnsi="Times New Roman" w:cs="Times New Roman"/>
              <w:color w:val="000000"/>
              <w:sz w:val="26"/>
              <w:lang w:eastAsia="ru-RU"/>
            </w:rPr>
          </w:pPr>
          <w:hyperlink w:anchor="_Toc53384"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РАЗДЕЛ 3. ОРГАНИЗАЦИОННЫЙ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ab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fldChar w:fldCharType="begin"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instrText>PAGEREF _Toc53384 \h</w:instrTex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fldChar w:fldCharType="separate"/>
            </w:r>
            <w:r w:rsidR="00BA1BD1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28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fldChar w:fldCharType="end"/>
            </w:r>
          </w:hyperlink>
        </w:p>
        <w:p w:rsidR="00A9193C" w:rsidRPr="00A9193C" w:rsidRDefault="00921994" w:rsidP="00A9193C">
          <w:pPr>
            <w:tabs>
              <w:tab w:val="right" w:leader="dot" w:pos="9697"/>
            </w:tabs>
            <w:spacing w:after="270" w:line="259" w:lineRule="auto"/>
            <w:ind w:left="248" w:right="25" w:hanging="10"/>
            <w:rPr>
              <w:rFonts w:ascii="Times New Roman" w:eastAsia="Times New Roman" w:hAnsi="Times New Roman" w:cs="Times New Roman"/>
              <w:color w:val="000000"/>
              <w:sz w:val="26"/>
              <w:lang w:eastAsia="ru-RU"/>
            </w:rPr>
          </w:pPr>
          <w:hyperlink w:anchor="_Toc53385"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3.1. Модель организации социально значимого труда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ab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fldChar w:fldCharType="begin"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instrText>PAGEREF _Toc53385 \h</w:instrTex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fldChar w:fldCharType="separate"/>
            </w:r>
            <w:r w:rsidR="00BA1BD1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29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fldChar w:fldCharType="end"/>
            </w:r>
          </w:hyperlink>
        </w:p>
        <w:p w:rsidR="00A9193C" w:rsidRPr="00A9193C" w:rsidRDefault="00921994" w:rsidP="00A9193C">
          <w:pPr>
            <w:tabs>
              <w:tab w:val="right" w:leader="dot" w:pos="9697"/>
            </w:tabs>
            <w:spacing w:after="270" w:line="259" w:lineRule="auto"/>
            <w:ind w:left="248" w:right="25" w:hanging="10"/>
            <w:rPr>
              <w:rFonts w:ascii="Times New Roman" w:eastAsia="Times New Roman" w:hAnsi="Times New Roman" w:cs="Times New Roman"/>
              <w:color w:val="000000"/>
              <w:sz w:val="26"/>
              <w:lang w:eastAsia="ru-RU"/>
            </w:rPr>
          </w:pPr>
          <w:hyperlink w:anchor="_Toc53386"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3.2. Роль МО в реализации социально значимого труда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ab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fldChar w:fldCharType="begin"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instrText>PAGEREF _Toc53386 \h</w:instrTex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fldChar w:fldCharType="separate"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</w:t>
            </w:r>
            <w:r w:rsidR="00BA1BD1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9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fldChar w:fldCharType="end"/>
            </w:r>
          </w:hyperlink>
        </w:p>
        <w:p w:rsidR="00A9193C" w:rsidRPr="00A9193C" w:rsidRDefault="00921994" w:rsidP="00A9193C">
          <w:pPr>
            <w:tabs>
              <w:tab w:val="right" w:leader="dot" w:pos="9697"/>
            </w:tabs>
            <w:spacing w:after="270" w:line="259" w:lineRule="auto"/>
            <w:ind w:left="248" w:right="25" w:hanging="10"/>
            <w:rPr>
              <w:rFonts w:ascii="Times New Roman" w:eastAsia="Times New Roman" w:hAnsi="Times New Roman" w:cs="Times New Roman"/>
              <w:color w:val="000000"/>
              <w:sz w:val="26"/>
              <w:lang w:eastAsia="ru-RU"/>
            </w:rPr>
          </w:pPr>
          <w:hyperlink w:anchor="_Toc53387"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3.3. Система поощрения социальной успешности и проявлений активной жизненной 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ab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fldChar w:fldCharType="begin"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instrText>PAGEREF _Toc53387 \h</w:instrTex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fldChar w:fldCharType="end"/>
            </w:r>
          </w:hyperlink>
        </w:p>
        <w:p w:rsidR="00A9193C" w:rsidRPr="00A9193C" w:rsidRDefault="00921994" w:rsidP="00A9193C">
          <w:pPr>
            <w:tabs>
              <w:tab w:val="right" w:leader="dot" w:pos="9697"/>
            </w:tabs>
            <w:spacing w:after="270" w:line="259" w:lineRule="auto"/>
            <w:ind w:left="248" w:right="25" w:hanging="10"/>
            <w:rPr>
              <w:rFonts w:ascii="Times New Roman" w:eastAsia="Times New Roman" w:hAnsi="Times New Roman" w:cs="Times New Roman"/>
              <w:color w:val="000000"/>
              <w:sz w:val="26"/>
              <w:lang w:eastAsia="ru-RU"/>
            </w:rPr>
          </w:pPr>
          <w:hyperlink w:anchor="_Toc53388"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позиции обучающихся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ab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fldChar w:fldCharType="begin"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instrText>PAGEREF _Toc53388 \h</w:instrTex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fldChar w:fldCharType="separate"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</w:t>
            </w:r>
            <w:r w:rsidR="00BA1BD1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9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fldChar w:fldCharType="end"/>
            </w:r>
          </w:hyperlink>
        </w:p>
        <w:p w:rsidR="00A9193C" w:rsidRPr="00A9193C" w:rsidRDefault="00921994" w:rsidP="00A9193C">
          <w:pPr>
            <w:tabs>
              <w:tab w:val="right" w:leader="dot" w:pos="9697"/>
            </w:tabs>
            <w:spacing w:after="270" w:line="259" w:lineRule="auto"/>
            <w:ind w:left="248" w:right="25" w:hanging="10"/>
            <w:rPr>
              <w:rFonts w:ascii="Times New Roman" w:eastAsia="Times New Roman" w:hAnsi="Times New Roman" w:cs="Times New Roman"/>
              <w:color w:val="000000"/>
              <w:sz w:val="26"/>
              <w:lang w:eastAsia="ru-RU"/>
            </w:rPr>
          </w:pPr>
          <w:hyperlink w:anchor="_Toc53389"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КАЛЕНДАРНЫЙ ПЛАН КИНОУРОКОВ 2025/2026 уч. год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ab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fldChar w:fldCharType="begin"/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instrText>PAGEREF _Toc53389 \h</w:instrTex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fldChar w:fldCharType="separate"/>
            </w:r>
            <w:r w:rsidR="00BA1BD1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31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  <w:r w:rsidR="00A9193C" w:rsidRPr="00A9193C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fldChar w:fldCharType="end"/>
            </w:r>
          </w:hyperlink>
        </w:p>
        <w:p w:rsidR="00A9193C" w:rsidRPr="00A9193C" w:rsidRDefault="00A9193C" w:rsidP="00A9193C">
          <w:pPr>
            <w:spacing w:after="86" w:line="305" w:lineRule="auto"/>
            <w:ind w:left="2741" w:firstLine="698"/>
            <w:jc w:val="both"/>
            <w:rPr>
              <w:rFonts w:ascii="Times New Roman" w:eastAsia="Times New Roman" w:hAnsi="Times New Roman" w:cs="Times New Roman"/>
              <w:color w:val="000000"/>
              <w:sz w:val="24"/>
              <w:lang w:eastAsia="ru-RU"/>
            </w:rPr>
          </w:pPr>
          <w:r w:rsidRPr="00A9193C">
            <w:rPr>
              <w:rFonts w:ascii="Times New Roman" w:eastAsia="Times New Roman" w:hAnsi="Times New Roman" w:cs="Times New Roman"/>
              <w:color w:val="000000"/>
              <w:sz w:val="24"/>
              <w:lang w:eastAsia="ru-RU"/>
            </w:rPr>
            <w:fldChar w:fldCharType="end"/>
          </w:r>
        </w:p>
      </w:sdtContent>
    </w:sdt>
    <w:p w:rsidR="00A9193C" w:rsidRPr="00A9193C" w:rsidRDefault="00A9193C" w:rsidP="00A9193C">
      <w:pPr>
        <w:spacing w:after="0" w:line="259" w:lineRule="auto"/>
        <w:ind w:left="218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Модель организации социально значимого труда</w:t>
      </w:r>
      <w:proofErr w:type="gramStart"/>
      <w:r w:rsidRPr="00A9193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.......................</w:t>
      </w:r>
      <w:r w:rsidR="00BA1B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...........................</w:t>
      </w:r>
      <w:proofErr w:type="gramEnd"/>
      <w:r w:rsidR="00BA1BD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</w:t>
      </w:r>
      <w:bookmarkStart w:id="0" w:name="_GoBack"/>
      <w:bookmarkEnd w:id="0"/>
      <w:r w:rsidR="007D7C4F">
        <w:rPr>
          <w:rFonts w:ascii="Times New Roman" w:eastAsia="Times New Roman" w:hAnsi="Times New Roman" w:cs="Times New Roman"/>
          <w:color w:val="000000"/>
          <w:sz w:val="26"/>
          <w:lang w:eastAsia="ru-RU"/>
        </w:rPr>
        <w:t>34</w:t>
      </w:r>
      <w:r w:rsidRPr="00A9193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</w:p>
    <w:p w:rsidR="00A9193C" w:rsidRPr="00A9193C" w:rsidRDefault="00A9193C" w:rsidP="00A9193C">
      <w:pPr>
        <w:spacing w:after="117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A9193C" w:rsidRPr="00A9193C" w:rsidRDefault="00A9193C" w:rsidP="00A9193C">
      <w:pPr>
        <w:spacing w:after="19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A1BD1" w:rsidRDefault="00BA1BD1" w:rsidP="00921994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1" w:name="_Toc53364"/>
    </w:p>
    <w:p w:rsidR="00A9193C" w:rsidRPr="00A9193C" w:rsidRDefault="00A9193C" w:rsidP="00921994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Пояснительная записка</w:t>
      </w:r>
      <w:bookmarkEnd w:id="1"/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Программа воспитания «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Киноуроки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школах России» (далее – Программа) разработана Автономной некоммерческой организацией «Центр развития интеллектуальных и творческих способностей «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Интелрост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».  </w:t>
      </w:r>
    </w:p>
    <w:p w:rsidR="00A9193C" w:rsidRPr="00A9193C" w:rsidRDefault="00A9193C" w:rsidP="00A9193C">
      <w:pPr>
        <w:spacing w:after="112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Настоящая программа определяет цель, задачи, содержательные и организационные условия реализации системы воспитания «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Киноуроки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школах России» (далее – Система воспитания) в образовательных организациях Российской Федерации. </w:t>
      </w:r>
    </w:p>
    <w:p w:rsidR="00A9193C" w:rsidRPr="00A9193C" w:rsidRDefault="00A9193C" w:rsidP="00A9193C">
      <w:pPr>
        <w:tabs>
          <w:tab w:val="center" w:pos="1140"/>
          <w:tab w:val="center" w:pos="2410"/>
          <w:tab w:val="center" w:pos="3859"/>
          <w:tab w:val="center" w:pos="4774"/>
          <w:tab w:val="center" w:pos="5318"/>
          <w:tab w:val="center" w:pos="6032"/>
          <w:tab w:val="center" w:pos="6561"/>
          <w:tab w:val="center" w:pos="7230"/>
          <w:tab w:val="right" w:pos="9697"/>
        </w:tabs>
        <w:spacing w:after="67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Calibri" w:eastAsia="Calibri" w:hAnsi="Calibri" w:cs="Calibri"/>
          <w:color w:val="000000"/>
          <w:lang w:eastAsia="ru-RU"/>
        </w:rPr>
        <w:tab/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Система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воспитания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реализуется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с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2016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года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в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рамках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Международного </w:t>
      </w:r>
    </w:p>
    <w:p w:rsidR="00A9193C" w:rsidRPr="00A9193C" w:rsidRDefault="00A9193C" w:rsidP="00A9193C">
      <w:pPr>
        <w:spacing w:after="138" w:line="305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культурно-гуманитарного проекта «О будущем» (далее – Проект)  </w:t>
      </w:r>
    </w:p>
    <w:p w:rsidR="00A9193C" w:rsidRPr="00A9193C" w:rsidRDefault="00A9193C" w:rsidP="00A9193C">
      <w:pPr>
        <w:spacing w:after="132" w:line="305" w:lineRule="auto"/>
        <w:ind w:left="-15" w:right="116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Цель Проекта – создание инновационной системы воспитания, направленной на формирование духовно-нравственных качеств гармонично развитой и социально ответственной личности на основе традиционных российских ценностей. </w:t>
      </w:r>
    </w:p>
    <w:p w:rsidR="00A9193C" w:rsidRPr="00A9193C" w:rsidRDefault="00A9193C" w:rsidP="00921994">
      <w:pPr>
        <w:spacing w:after="67" w:line="259" w:lineRule="auto"/>
        <w:ind w:left="10" w:right="113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Миссия Проекта – воспитание поколений выпускников школ 2030–2040 гг. </w:t>
      </w:r>
    </w:p>
    <w:p w:rsidR="00A9193C" w:rsidRPr="00A9193C" w:rsidRDefault="00A9193C" w:rsidP="00A9193C">
      <w:pPr>
        <w:spacing w:after="86" w:line="305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 сформированной библиотекой духовно-нравственных качеств и высоким уровнем социальной, нравственной и 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профориентационной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компетентности. </w:t>
      </w:r>
    </w:p>
    <w:p w:rsidR="00A9193C" w:rsidRPr="00A9193C" w:rsidRDefault="00A9193C" w:rsidP="00A9193C">
      <w:pPr>
        <w:spacing w:after="29" w:line="305" w:lineRule="auto"/>
        <w:ind w:left="-15" w:right="115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Программа воспитания раскрывает цель, задачи и методические особенности Системы воспитания, разработана в соответствии с требованиями следующих нормативно-правовых документов: </w:t>
      </w:r>
    </w:p>
    <w:p w:rsidR="00A9193C" w:rsidRPr="00A9193C" w:rsidRDefault="00A9193C" w:rsidP="00A9193C">
      <w:pPr>
        <w:numPr>
          <w:ilvl w:val="0"/>
          <w:numId w:val="1"/>
        </w:numPr>
        <w:spacing w:after="32" w:line="305" w:lineRule="auto"/>
        <w:ind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Указа Президента Российской Федерации от 07.05.2024 № 309 «О национальных целях развития Российской Федерации на период до 2030 года и на перспективу до 2036 года»; </w:t>
      </w:r>
    </w:p>
    <w:p w:rsidR="00A9193C" w:rsidRPr="00A9193C" w:rsidRDefault="00A9193C" w:rsidP="00A9193C">
      <w:pPr>
        <w:numPr>
          <w:ilvl w:val="0"/>
          <w:numId w:val="1"/>
        </w:numPr>
        <w:spacing w:after="29" w:line="305" w:lineRule="auto"/>
        <w:ind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Указа Президента РФ от 21.07.2020 № 474 «О национальных целях развития Российской Федерации на период до 2030 года»;  </w:t>
      </w:r>
    </w:p>
    <w:p w:rsidR="00A9193C" w:rsidRPr="00A9193C" w:rsidRDefault="00A9193C" w:rsidP="00A9193C">
      <w:pPr>
        <w:numPr>
          <w:ilvl w:val="0"/>
          <w:numId w:val="1"/>
        </w:numPr>
        <w:spacing w:after="28" w:line="305" w:lineRule="auto"/>
        <w:ind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Указа Президента Российской Федерации от 09.11.2022 № 809 «Об утверждении Основ государственной политики по сохранению и укреплению традиционных российских 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духовнонравственных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ценностей»; </w:t>
      </w:r>
    </w:p>
    <w:p w:rsidR="00A9193C" w:rsidRPr="00A9193C" w:rsidRDefault="00A9193C" w:rsidP="00A9193C">
      <w:pPr>
        <w:numPr>
          <w:ilvl w:val="0"/>
          <w:numId w:val="1"/>
        </w:numPr>
        <w:spacing w:after="28" w:line="305" w:lineRule="auto"/>
        <w:ind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Указа Президента Российской Федерации от 02.07.2021 № 400 «О Стратегии национальной безопасности Российской Федерации»; </w:t>
      </w:r>
    </w:p>
    <w:p w:rsidR="00A9193C" w:rsidRPr="00A9193C" w:rsidRDefault="00A9193C" w:rsidP="00A9193C">
      <w:pPr>
        <w:numPr>
          <w:ilvl w:val="0"/>
          <w:numId w:val="1"/>
        </w:numPr>
        <w:spacing w:after="31" w:line="305" w:lineRule="auto"/>
        <w:ind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Федерального Закона от 29.12.2012 № 273-ФЗ «Об образовании в Российской Федерации» (в действующей редакции); </w:t>
      </w:r>
    </w:p>
    <w:p w:rsidR="00A9193C" w:rsidRPr="00A9193C" w:rsidRDefault="00A9193C" w:rsidP="00A9193C">
      <w:pPr>
        <w:numPr>
          <w:ilvl w:val="0"/>
          <w:numId w:val="1"/>
        </w:numPr>
        <w:spacing w:after="30" w:line="305" w:lineRule="auto"/>
        <w:ind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Федерального закона от 31.07.2020 № 304-ФЗ «О внесении изменений в Федеральный закон "Об образовании в Российской Федерации" по вопросам воспитания обучающихся»; </w:t>
      </w:r>
    </w:p>
    <w:p w:rsidR="00A9193C" w:rsidRPr="00A9193C" w:rsidRDefault="00A9193C" w:rsidP="00A9193C">
      <w:pPr>
        <w:numPr>
          <w:ilvl w:val="0"/>
          <w:numId w:val="1"/>
        </w:numPr>
        <w:spacing w:after="12" w:line="305" w:lineRule="auto"/>
        <w:ind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Приказа Министерства просвещения Российской Федерации от 18.05.2023 № 372 «Об утверждении федеральной образовательной программы начального общего </w:t>
      </w:r>
    </w:p>
    <w:p w:rsidR="00A9193C" w:rsidRPr="00A9193C" w:rsidRDefault="00A9193C" w:rsidP="00A9193C">
      <w:pPr>
        <w:spacing w:after="38" w:line="305" w:lineRule="auto"/>
        <w:ind w:left="142"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образования»; </w:t>
      </w:r>
    </w:p>
    <w:p w:rsidR="00A9193C" w:rsidRPr="00A9193C" w:rsidRDefault="00A9193C" w:rsidP="00A9193C">
      <w:pPr>
        <w:numPr>
          <w:ilvl w:val="0"/>
          <w:numId w:val="1"/>
        </w:numPr>
        <w:spacing w:after="10" w:line="305" w:lineRule="auto"/>
        <w:ind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Приказа Министерства просвещения Российской Федерации от 18.05.2023 № 370 «Об утверждении федеральной образовательной программы основного общего </w:t>
      </w:r>
    </w:p>
    <w:p w:rsidR="00A9193C" w:rsidRPr="00A9193C" w:rsidRDefault="00A9193C" w:rsidP="00A9193C">
      <w:pPr>
        <w:spacing w:after="38" w:line="305" w:lineRule="auto"/>
        <w:ind w:left="142"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образования»; </w:t>
      </w:r>
    </w:p>
    <w:p w:rsidR="00A9193C" w:rsidRPr="00A9193C" w:rsidRDefault="00A9193C" w:rsidP="00A9193C">
      <w:pPr>
        <w:numPr>
          <w:ilvl w:val="0"/>
          <w:numId w:val="1"/>
        </w:numPr>
        <w:spacing w:after="20" w:line="259" w:lineRule="auto"/>
        <w:ind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Приказа Министерства просвещения Российской Федерации от 18.05.2023 № 371 </w:t>
      </w:r>
    </w:p>
    <w:p w:rsidR="00A9193C" w:rsidRPr="00A9193C" w:rsidRDefault="00A9193C" w:rsidP="00A9193C">
      <w:pPr>
        <w:spacing w:after="40" w:line="305" w:lineRule="auto"/>
        <w:ind w:left="142"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«Об утверждении федеральной образовательной программы среднего общего образования»; </w:t>
      </w:r>
    </w:p>
    <w:p w:rsidR="00A9193C" w:rsidRPr="00A9193C" w:rsidRDefault="00A9193C" w:rsidP="00A9193C">
      <w:pPr>
        <w:numPr>
          <w:ilvl w:val="0"/>
          <w:numId w:val="1"/>
        </w:numPr>
        <w:spacing w:after="10" w:line="305" w:lineRule="auto"/>
        <w:ind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Приказ Министерства просвещения Российской Федерации от 09.10.2024 № 704 «О внесении изменений в некоторые приказы Министерства просвещения Российской </w:t>
      </w:r>
    </w:p>
    <w:p w:rsidR="00A9193C" w:rsidRPr="00A9193C" w:rsidRDefault="00A9193C" w:rsidP="00A9193C">
      <w:pPr>
        <w:spacing w:after="86" w:line="305" w:lineRule="auto"/>
        <w:ind w:left="142"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 </w:t>
      </w:r>
    </w:p>
    <w:p w:rsidR="00A9193C" w:rsidRPr="00A9193C" w:rsidRDefault="00A9193C" w:rsidP="00A9193C">
      <w:pPr>
        <w:numPr>
          <w:ilvl w:val="0"/>
          <w:numId w:val="1"/>
        </w:numPr>
        <w:spacing w:after="29" w:line="305" w:lineRule="auto"/>
        <w:ind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Стратегии развития воспитания в Российской Федерации на период до 2025 года, </w:t>
      </w: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утверждена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распоряжением Правительства Российской Федерации от 29.05.2015 № 996-р;   </w:t>
      </w:r>
    </w:p>
    <w:p w:rsidR="00A9193C" w:rsidRPr="00A9193C" w:rsidRDefault="00A9193C" w:rsidP="00A9193C">
      <w:pPr>
        <w:numPr>
          <w:ilvl w:val="0"/>
          <w:numId w:val="1"/>
        </w:numPr>
        <w:spacing w:after="32" w:line="305" w:lineRule="auto"/>
        <w:ind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просвещения Российской Федерации от 31.05.2021 № 286; </w:t>
      </w:r>
    </w:p>
    <w:p w:rsidR="00A9193C" w:rsidRPr="00A9193C" w:rsidRDefault="00A9193C" w:rsidP="00A9193C">
      <w:pPr>
        <w:numPr>
          <w:ilvl w:val="0"/>
          <w:numId w:val="1"/>
        </w:numPr>
        <w:spacing w:after="32" w:line="305" w:lineRule="auto"/>
        <w:ind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просвещения Российской Федерации от 31.05.2021 № 287; </w:t>
      </w:r>
    </w:p>
    <w:p w:rsidR="00A9193C" w:rsidRPr="00A9193C" w:rsidRDefault="00A9193C" w:rsidP="00A9193C">
      <w:pPr>
        <w:numPr>
          <w:ilvl w:val="0"/>
          <w:numId w:val="1"/>
        </w:numPr>
        <w:spacing w:after="134" w:line="305" w:lineRule="auto"/>
        <w:ind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Федерального государственного образовательного стандарта среднего общего образования, утвержденного приказом Министерства просвещения Российской Федерации от 12.08.2022 № 732. </w:t>
      </w:r>
    </w:p>
    <w:p w:rsidR="00A9193C" w:rsidRPr="00A9193C" w:rsidRDefault="00A9193C" w:rsidP="00A9193C">
      <w:pPr>
        <w:spacing w:after="133" w:line="305" w:lineRule="auto"/>
        <w:ind w:left="-15" w:right="11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Система воспитания направлена на формирование у школьников 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духовнонравственных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качеств личности, влияющих на образ мышления, укрепление традиционных российских ценностей, а также развитие способности объективно оценивать свои и чужие </w:t>
      </w: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поступки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их последствия для человека, окружающей среды и государства. </w:t>
      </w:r>
    </w:p>
    <w:p w:rsidR="00A9193C" w:rsidRPr="00A9193C" w:rsidRDefault="00A9193C" w:rsidP="00A9193C">
      <w:pPr>
        <w:spacing w:after="128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Цель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Системы воспитания – развитие и реализация нравственного потенциала личности в масштабах всей социокультурной среды. </w:t>
      </w:r>
    </w:p>
    <w:p w:rsidR="00A9193C" w:rsidRPr="00A9193C" w:rsidRDefault="00A9193C" w:rsidP="00A9193C">
      <w:pPr>
        <w:spacing w:after="159" w:line="305" w:lineRule="auto"/>
        <w:ind w:left="708"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Задачи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воспитательной работы: </w:t>
      </w:r>
    </w:p>
    <w:p w:rsidR="00A9193C" w:rsidRPr="00A9193C" w:rsidRDefault="00A9193C" w:rsidP="00A9193C">
      <w:pPr>
        <w:numPr>
          <w:ilvl w:val="0"/>
          <w:numId w:val="2"/>
        </w:numPr>
        <w:spacing w:after="0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общей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культуры,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гражданско-патриотическое,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духовно-</w:t>
      </w:r>
    </w:p>
    <w:p w:rsidR="00A9193C" w:rsidRPr="00A9193C" w:rsidRDefault="00A9193C" w:rsidP="00A9193C">
      <w:pPr>
        <w:spacing w:after="32" w:line="305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нравственное воспитание, интеллектуальное развитие, становление творческих способностей, сохранение и укрепление здоровья; </w:t>
      </w:r>
    </w:p>
    <w:p w:rsidR="00A9193C" w:rsidRPr="00A9193C" w:rsidRDefault="00A9193C" w:rsidP="00A9193C">
      <w:pPr>
        <w:numPr>
          <w:ilvl w:val="0"/>
          <w:numId w:val="2"/>
        </w:numPr>
        <w:spacing w:after="36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обеспечение достижения планируемых результатов по освоению обучающимися целевых установок, приобретению знаний, умений и навыков, определяемых личностными, семейными, общественными, государственными потребностями и возможностями обучающихся, индивидуальными особенностями его развития и состояния здоровья; </w:t>
      </w:r>
    </w:p>
    <w:p w:rsidR="00A9193C" w:rsidRPr="00A9193C" w:rsidRDefault="00A9193C" w:rsidP="00A9193C">
      <w:pPr>
        <w:numPr>
          <w:ilvl w:val="0"/>
          <w:numId w:val="2"/>
        </w:numPr>
        <w:spacing w:after="29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обеспечение достижения планируемых результатов к 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метапредметным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результатам освоения основной образовательной программы общего образования; </w:t>
      </w:r>
    </w:p>
    <w:p w:rsidR="00A9193C" w:rsidRPr="00A9193C" w:rsidRDefault="00A9193C" w:rsidP="00A9193C">
      <w:pPr>
        <w:numPr>
          <w:ilvl w:val="0"/>
          <w:numId w:val="2"/>
        </w:numPr>
        <w:spacing w:after="29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становление и развитие личности в ее индивидуальности, самобытности, уникальности и неповторимости; </w:t>
      </w:r>
    </w:p>
    <w:p w:rsidR="00A9193C" w:rsidRPr="00A9193C" w:rsidRDefault="00A9193C" w:rsidP="00A9193C">
      <w:pPr>
        <w:numPr>
          <w:ilvl w:val="0"/>
          <w:numId w:val="2"/>
        </w:numPr>
        <w:spacing w:after="32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выявление и развитие способностей обучающихся, в том числе лиц, проявивших выдающиеся способности, через организацию общественно полезной деятельности; </w:t>
      </w:r>
    </w:p>
    <w:p w:rsidR="00A9193C" w:rsidRPr="00A9193C" w:rsidRDefault="00A9193C" w:rsidP="00A9193C">
      <w:pPr>
        <w:numPr>
          <w:ilvl w:val="0"/>
          <w:numId w:val="2"/>
        </w:numPr>
        <w:spacing w:after="29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организация интеллектуальных и творческих соревнований, научно-технического творчества и проектно-исследовательской деятельности; </w:t>
      </w:r>
    </w:p>
    <w:p w:rsidR="00A9193C" w:rsidRPr="00A9193C" w:rsidRDefault="00A9193C" w:rsidP="00A9193C">
      <w:pPr>
        <w:numPr>
          <w:ilvl w:val="0"/>
          <w:numId w:val="2"/>
        </w:numPr>
        <w:spacing w:after="32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создание условий для ранней профориентации, развитие 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профориентационных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компетенций обучающихся, подготовка к осознанному выбору профессии в соответствии с личными интересами и запросами общества; </w:t>
      </w:r>
    </w:p>
    <w:p w:rsidR="00A9193C" w:rsidRPr="00A9193C" w:rsidRDefault="00A9193C" w:rsidP="00A9193C">
      <w:pPr>
        <w:numPr>
          <w:ilvl w:val="0"/>
          <w:numId w:val="2"/>
        </w:numPr>
        <w:spacing w:after="29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участие обучающихся, их родителей (законных представителей), педагогических работников в проектировании и развитии социальной среды; </w:t>
      </w:r>
    </w:p>
    <w:p w:rsidR="00A9193C" w:rsidRPr="00A9193C" w:rsidRDefault="00A9193C" w:rsidP="00A9193C">
      <w:pPr>
        <w:numPr>
          <w:ilvl w:val="0"/>
          <w:numId w:val="2"/>
        </w:numPr>
        <w:spacing w:after="86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обеспечение преемственности образовательного процесса на всех уровнях общего образования – начальном, основном и среднем, создавая условия для последовательного формирования ценностных ориентиров и личностных качеств </w:t>
      </w: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обучающихся в соответствии с их возрастными и психологическими особенностями. </w:t>
      </w:r>
    </w:p>
    <w:p w:rsidR="00A9193C" w:rsidRPr="00A9193C" w:rsidRDefault="00A9193C" w:rsidP="00A9193C">
      <w:pPr>
        <w:spacing w:after="11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Воспитательный проце</w:t>
      </w: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сс стр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оится на последовательном и глубоком усвоении детьми этических понятий, формирующих нравственные качества личности.</w:t>
      </w:r>
      <w:r w:rsidRPr="00A9193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Системное изучение и практическое освоение нравственных категорий способствует личностному развитию обучающихся.  </w:t>
      </w:r>
    </w:p>
    <w:p w:rsidR="00A9193C" w:rsidRPr="00A9193C" w:rsidRDefault="00A9193C" w:rsidP="00A9193C">
      <w:pPr>
        <w:spacing w:after="86" w:line="305" w:lineRule="auto"/>
        <w:ind w:left="-15" w:right="113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 разработке </w:t>
      </w: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концепции Системы воспитания духовно-нравственных качеств личности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был использован системный подход и сформирована таблица, включающая 99 нравственных понятий (качеств) в соответствии с количеством месяцев обучения в общеобразовательных учреждениях с 1 по 11 классы. </w:t>
      </w:r>
    </w:p>
    <w:p w:rsidR="00A9193C" w:rsidRPr="00A9193C" w:rsidRDefault="00A9193C" w:rsidP="00A9193C">
      <w:pPr>
        <w:spacing w:after="86" w:line="305" w:lineRule="auto"/>
        <w:ind w:left="-15" w:right="120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Уровень сложности вводимых понятий (принципов, ценностей) увеличивается от месяца к месяцу, от одного учебного года к другому с учетом взросления школьников, их готовности к восприятию более сложного и глубокого материала.  </w:t>
      </w:r>
    </w:p>
    <w:p w:rsidR="00A9193C" w:rsidRPr="00A9193C" w:rsidRDefault="00A9193C" w:rsidP="00A9193C">
      <w:pPr>
        <w:spacing w:after="86" w:line="305" w:lineRule="auto"/>
        <w:ind w:left="-15" w:right="114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Каждое качество раскрывается в идее одного профессионального короткометражного игрового фильма, задача которого – вызвать эмоциональный интерес, раскрыть образ героя, модель поведения. К каждому фильму создается методическое пособие для учителя, предлагающего способ подачи учебно-воспитательного материала, раскрывающего авторский замысел содержания, расставляющего акценты для формирования восприятия школьниками вводимого понятия, его значения и вариантов проявления в жизни. Важный результат 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киноурока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– возникшая у школьников потребность подражания героям, обладающим рассматриваемым качеством, стремление к его проявлению в действии.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Ключевым элементом системы воспитания является проведение социальных практик и реализация проектов, связанных с тематикой фильмов.  Единым информационным банком социальных практик является сайт Проекта </w:t>
      </w:r>
      <w:hyperlink r:id="rId9">
        <w:r w:rsidRPr="00A9193C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(</w:t>
        </w:r>
      </w:hyperlink>
      <w:hyperlink r:id="rId10">
        <w:r w:rsidRPr="00A9193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ru-RU"/>
          </w:rPr>
          <w:t>https://kinouroki.org/</w:t>
        </w:r>
      </w:hyperlink>
      <w:hyperlink r:id="rId11">
        <w:r w:rsidRPr="00A9193C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)</w:t>
        </w:r>
      </w:hyperlink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где формируется база данных о деятельности участников.  </w:t>
      </w:r>
    </w:p>
    <w:p w:rsidR="00A9193C" w:rsidRPr="00A9193C" w:rsidRDefault="00A9193C" w:rsidP="00A9193C">
      <w:pPr>
        <w:spacing w:after="86" w:line="305" w:lineRule="auto"/>
        <w:ind w:left="-15" w:right="114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Материалы Проекта рекомендованы к использованию Министерством Просвещения РФ, имеют положительное экспертное заключение ФГБНУ «Институт изучения детства, семьи и воспитания Российской академии образования».  </w:t>
      </w:r>
    </w:p>
    <w:p w:rsidR="00A9193C" w:rsidRPr="00A9193C" w:rsidRDefault="00A9193C" w:rsidP="00A9193C">
      <w:pPr>
        <w:keepNext/>
        <w:keepLines/>
        <w:spacing w:after="132" w:line="259" w:lineRule="auto"/>
        <w:ind w:left="224" w:right="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bookmarkStart w:id="2" w:name="_Toc53365"/>
      <w:r w:rsidRPr="00A919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РАЗДЕЛ 1. ЦЕЛЕВОЙ </w:t>
      </w:r>
      <w:bookmarkEnd w:id="2"/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обучающихся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A9193C" w:rsidRPr="00A9193C" w:rsidRDefault="00A9193C" w:rsidP="00A9193C">
      <w:pPr>
        <w:spacing w:after="262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:rsidR="00A9193C" w:rsidRPr="00A9193C" w:rsidRDefault="00A9193C" w:rsidP="00A9193C">
      <w:pPr>
        <w:keepNext/>
        <w:keepLines/>
        <w:spacing w:after="182" w:line="259" w:lineRule="auto"/>
        <w:ind w:left="216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bookmarkStart w:id="3" w:name="_Toc53366"/>
      <w:r w:rsidRPr="00A919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1.1. Цель и задачи воспитания </w:t>
      </w:r>
      <w:proofErr w:type="gramStart"/>
      <w:r w:rsidRPr="00A919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обучающихся</w:t>
      </w:r>
      <w:proofErr w:type="gramEnd"/>
      <w:r w:rsidRPr="00A919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bookmarkEnd w:id="3"/>
    </w:p>
    <w:p w:rsidR="00A9193C" w:rsidRPr="00A9193C" w:rsidRDefault="00A9193C" w:rsidP="00A9193C">
      <w:pPr>
        <w:tabs>
          <w:tab w:val="center" w:pos="1420"/>
          <w:tab w:val="center" w:pos="3227"/>
          <w:tab w:val="center" w:pos="5068"/>
          <w:tab w:val="center" w:pos="7146"/>
          <w:tab w:val="center" w:pos="8771"/>
          <w:tab w:val="right" w:pos="9697"/>
        </w:tabs>
        <w:spacing w:after="23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Calibri" w:eastAsia="Calibri" w:hAnsi="Calibri" w:cs="Calibri"/>
          <w:color w:val="000000"/>
          <w:lang w:eastAsia="ru-RU"/>
        </w:rPr>
        <w:tab/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Современный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российский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национальный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воспитательный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идеал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– </w:t>
      </w:r>
    </w:p>
    <w:p w:rsidR="00A9193C" w:rsidRPr="00A9193C" w:rsidRDefault="00A9193C" w:rsidP="00A9193C">
      <w:pPr>
        <w:spacing w:after="86" w:line="305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соответствии с этим идеалом и нормативными правовыми актами Российской Федерации в сфере образования цель воспитания обучающихся в общеобразовательной организации: развитие личности, создание условий для самоопределения и социализации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Задачи воспитания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достижение личностных результатов освоения общеобразовательных программ в соответствии с ФГОС. Личностные результаты освоения </w:t>
      </w: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обучающимися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 </w:t>
      </w:r>
    </w:p>
    <w:p w:rsidR="00A9193C" w:rsidRPr="00A9193C" w:rsidRDefault="00A9193C" w:rsidP="00A9193C">
      <w:pPr>
        <w:spacing w:after="260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деятельностного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личностно 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инклюзивности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возрастосообразности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A9193C" w:rsidRPr="00A9193C" w:rsidRDefault="00A9193C" w:rsidP="00A9193C">
      <w:pPr>
        <w:keepNext/>
        <w:keepLines/>
        <w:spacing w:after="129" w:line="259" w:lineRule="auto"/>
        <w:ind w:left="216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bookmarkStart w:id="4" w:name="_Toc53367"/>
      <w:r w:rsidRPr="00A919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1.2. Направления воспитания </w:t>
      </w:r>
      <w:bookmarkEnd w:id="4"/>
    </w:p>
    <w:p w:rsidR="00A9193C" w:rsidRPr="00A9193C" w:rsidRDefault="00A9193C" w:rsidP="00A9193C">
      <w:pPr>
        <w:spacing w:after="149" w:line="256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 </w:t>
      </w:r>
    </w:p>
    <w:p w:rsidR="00A9193C" w:rsidRPr="00A9193C" w:rsidRDefault="00A9193C" w:rsidP="00A9193C">
      <w:pPr>
        <w:numPr>
          <w:ilvl w:val="0"/>
          <w:numId w:val="3"/>
        </w:numPr>
        <w:spacing w:after="131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гражданское воспитание — формирование российской гражданской идентичности, принадлежности к общности граждан</w:t>
      </w:r>
      <w:r w:rsidRPr="00A919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Российской Федерации, к народу России как источнику власти</w:t>
      </w:r>
      <w:r w:rsidRPr="00A919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Российском государстве и субъекту тысячелетней российской</w:t>
      </w:r>
      <w:r w:rsidRPr="00A919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государственности, уважения к правам, свободам и обязанностям гражданина России, правовой и политической культуры; </w:t>
      </w:r>
    </w:p>
    <w:p w:rsidR="00A9193C" w:rsidRPr="00A9193C" w:rsidRDefault="00A9193C" w:rsidP="00A9193C">
      <w:pPr>
        <w:numPr>
          <w:ilvl w:val="0"/>
          <w:numId w:val="3"/>
        </w:numPr>
        <w:spacing w:after="131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патриотическое воспитание — воспитание любви к родному краю, Родине, своему народу, уважения к другим народам России; историческое просвещение,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формирование российского национального исторического сознания, российской культурной идентичности; </w:t>
      </w:r>
    </w:p>
    <w:p w:rsidR="00A9193C" w:rsidRPr="00A9193C" w:rsidRDefault="00A9193C" w:rsidP="00A9193C">
      <w:pPr>
        <w:numPr>
          <w:ilvl w:val="0"/>
          <w:numId w:val="3"/>
        </w:numPr>
        <w:spacing w:after="133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духовно-нравственное воспитание 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 </w:t>
      </w:r>
    </w:p>
    <w:p w:rsidR="00A9193C" w:rsidRPr="00A9193C" w:rsidRDefault="00A9193C" w:rsidP="00A9193C">
      <w:pPr>
        <w:numPr>
          <w:ilvl w:val="0"/>
          <w:numId w:val="3"/>
        </w:numPr>
        <w:spacing w:after="16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эстетическое воспитание — формирование эстетической культуры на основе российских традиционных духовных ценностей, приобщение к лучшим образцам </w:t>
      </w:r>
    </w:p>
    <w:p w:rsidR="00A9193C" w:rsidRPr="00A9193C" w:rsidRDefault="00A9193C" w:rsidP="00A9193C">
      <w:pPr>
        <w:spacing w:after="86" w:line="305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отечественного и мирового искусства; </w:t>
      </w:r>
    </w:p>
    <w:p w:rsidR="00A9193C" w:rsidRPr="00A9193C" w:rsidRDefault="00A9193C" w:rsidP="00A9193C">
      <w:pPr>
        <w:numPr>
          <w:ilvl w:val="0"/>
          <w:numId w:val="3"/>
        </w:numPr>
        <w:spacing w:after="134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физическое воспитание, формирование культуры здорового образа жизни и эмоционального благополучия —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 </w:t>
      </w:r>
    </w:p>
    <w:p w:rsidR="00A9193C" w:rsidRPr="00A9193C" w:rsidRDefault="00A9193C" w:rsidP="00A9193C">
      <w:pPr>
        <w:numPr>
          <w:ilvl w:val="0"/>
          <w:numId w:val="3"/>
        </w:numPr>
        <w:spacing w:after="134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трудовое воспитание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профессиональной деятельности; </w:t>
      </w:r>
    </w:p>
    <w:p w:rsidR="00A9193C" w:rsidRPr="00A9193C" w:rsidRDefault="00A9193C" w:rsidP="00A9193C">
      <w:pPr>
        <w:numPr>
          <w:ilvl w:val="0"/>
          <w:numId w:val="3"/>
        </w:numPr>
        <w:spacing w:after="154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экологическое воспитание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 </w:t>
      </w:r>
    </w:p>
    <w:p w:rsidR="00A9193C" w:rsidRPr="00A9193C" w:rsidRDefault="00A9193C" w:rsidP="00A9193C">
      <w:pPr>
        <w:numPr>
          <w:ilvl w:val="0"/>
          <w:numId w:val="3"/>
        </w:numPr>
        <w:spacing w:after="263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ценности научного познания —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 </w:t>
      </w:r>
    </w:p>
    <w:p w:rsidR="00A9193C" w:rsidRPr="00A9193C" w:rsidRDefault="00A9193C" w:rsidP="00A9193C">
      <w:pPr>
        <w:keepNext/>
        <w:keepLines/>
        <w:spacing w:after="132" w:line="259" w:lineRule="auto"/>
        <w:ind w:left="216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bookmarkStart w:id="5" w:name="_Toc53368"/>
      <w:r w:rsidRPr="00A919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1.3. Целевые ориентиры результатов воспитания </w:t>
      </w:r>
      <w:bookmarkEnd w:id="5"/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Требования к личностным результатам освоения обучающимися образовательных программ начального общего, основного общего, среднего общего образования установлены </w:t>
      </w: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соответствующих ФГОС.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ФГОС. </w:t>
      </w:r>
    </w:p>
    <w:p w:rsidR="00A9193C" w:rsidRPr="00A9193C" w:rsidRDefault="00A9193C" w:rsidP="00A9193C">
      <w:pPr>
        <w:spacing w:after="132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конституционных) ценностей, обеспечивают единство воспитания, воспитательного пространства.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Целевые ориентиры результатов воспитания сформулированы на уровнях начального общего, основного общего, среднего общего образования по направлениям воспитания в соответствии с ФГОС. </w:t>
      </w:r>
    </w:p>
    <w:p w:rsidR="00A9193C" w:rsidRPr="00A9193C" w:rsidRDefault="00A9193C" w:rsidP="00A9193C">
      <w:pPr>
        <w:spacing w:after="114" w:line="316" w:lineRule="auto"/>
        <w:ind w:left="-15" w:right="-7" w:firstLine="69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Целевые ориентиры результатов воспитания на уровне начального общего образования. </w:t>
      </w:r>
    </w:p>
    <w:p w:rsidR="00A9193C" w:rsidRPr="00A9193C" w:rsidRDefault="00A9193C" w:rsidP="00A9193C">
      <w:pPr>
        <w:spacing w:after="186" w:line="259" w:lineRule="auto"/>
        <w:ind w:left="70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Гражданско-патриотическое воспитание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Знающий и любящий свою малую родину, свой край, имеющий представление о Родине России, ее территории, расположении.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Сознающий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принадлежность к своему народу и к общности граждан России, проявляющий уважение к своему и другим народам.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Понимающий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свою сопричастность к прошлому, настоящему и будущему родного края, своей Родины – России, Российского государства.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Понимающий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Имеющий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первоначальные представления о правах и ответственности человека в обществе, гражданских правах и обязанностях. </w:t>
      </w:r>
    </w:p>
    <w:p w:rsidR="00A9193C" w:rsidRPr="00A9193C" w:rsidRDefault="00A9193C" w:rsidP="00A9193C">
      <w:pPr>
        <w:spacing w:after="127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Принимающий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участие в жизни класса, общеобразовательной организации, в доступной по возрасту социально значимой деятельности. </w:t>
      </w:r>
    </w:p>
    <w:p w:rsidR="00A9193C" w:rsidRPr="00A9193C" w:rsidRDefault="00A9193C" w:rsidP="00A9193C">
      <w:pPr>
        <w:spacing w:after="184" w:line="259" w:lineRule="auto"/>
        <w:ind w:left="70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Духовно-нравственное воспитание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Уважающий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духовно-нравственную культуру своей семьи, своего народа, семейные ценности с учетом национальной, религиозной принадлежности.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Сознающий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ценность каждой человеческой жизни, признающий индивидуальность и достоинство каждого человека.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Умеющий оценивать поступки с позиции их соответствия нравственным нормам, осознающий ответственность за свои поступки. </w:t>
      </w:r>
    </w:p>
    <w:p w:rsidR="00A9193C" w:rsidRPr="00A9193C" w:rsidRDefault="00A9193C" w:rsidP="00A9193C">
      <w:pPr>
        <w:spacing w:after="82" w:line="309" w:lineRule="auto"/>
        <w:ind w:firstLine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Владеющий представлениями о многообразии языкового и культурного пространства России,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имеющий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первоначальные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навыки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общения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с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людьми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разных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народов, вероисповеданий. </w:t>
      </w:r>
    </w:p>
    <w:p w:rsidR="00A9193C" w:rsidRPr="00A9193C" w:rsidRDefault="00A9193C" w:rsidP="00A9193C">
      <w:pPr>
        <w:spacing w:after="128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Сознающий нравственную и эстетическую ценность литературы, родного языка, русского языка, проявляющий интерес к чтению. </w:t>
      </w:r>
    </w:p>
    <w:p w:rsidR="00A9193C" w:rsidRPr="00A9193C" w:rsidRDefault="00A9193C" w:rsidP="00A9193C">
      <w:pPr>
        <w:spacing w:after="133" w:line="259" w:lineRule="auto"/>
        <w:ind w:left="70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Эстетическое воспитание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Способный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воспринимать и чувствовать прекрасное в быту, природе, искусстве, творчестве людей.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Проявляющий интерес и уважение к отечественной и мировой художественной культуре.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Проявляющий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стремление к самовыражению в разных видах художественной деятельности, искусстве. </w:t>
      </w:r>
    </w:p>
    <w:p w:rsidR="00A9193C" w:rsidRPr="00A9193C" w:rsidRDefault="00A9193C" w:rsidP="00A9193C">
      <w:pPr>
        <w:spacing w:after="133" w:line="259" w:lineRule="auto"/>
        <w:ind w:firstLine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Физическое воспитание, формирование культуры здоровья и эмоционального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A9193C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благополучия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 </w:t>
      </w:r>
      <w:proofErr w:type="gramEnd"/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Владеющий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основными навыками личной и общественной гигиены, безопасного поведения в быту, природе, обществе.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Ориентированный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 физическое развитие с учетом возможностей здоровья, занятия физкультурой и спортом. </w:t>
      </w:r>
    </w:p>
    <w:p w:rsidR="00A9193C" w:rsidRPr="00A9193C" w:rsidRDefault="00A9193C" w:rsidP="00A9193C">
      <w:pPr>
        <w:spacing w:after="129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Сознающий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принимающий свою половую принадлежность, соответствующие ей психофизические и поведенческие особенности с учетом возраста. </w:t>
      </w:r>
    </w:p>
    <w:p w:rsidR="00A9193C" w:rsidRPr="00A9193C" w:rsidRDefault="00A9193C" w:rsidP="00A9193C">
      <w:pPr>
        <w:spacing w:after="186" w:line="259" w:lineRule="auto"/>
        <w:ind w:left="70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Трудовое воспитание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9193C" w:rsidRPr="00A9193C" w:rsidRDefault="00A9193C" w:rsidP="00A9193C">
      <w:pPr>
        <w:spacing w:after="86" w:line="305" w:lineRule="auto"/>
        <w:ind w:left="708"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Сознающий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ценность труда в жизни человека, семьи, общества. </w:t>
      </w:r>
    </w:p>
    <w:p w:rsidR="00A9193C" w:rsidRPr="00A9193C" w:rsidRDefault="00A9193C" w:rsidP="00A9193C">
      <w:pPr>
        <w:spacing w:after="129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Проявляющий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уважение к труду, людям труда, бережное отношение к результатам труда, ответственное потребление. </w:t>
      </w:r>
    </w:p>
    <w:p w:rsidR="00A9193C" w:rsidRPr="00A9193C" w:rsidRDefault="00A9193C" w:rsidP="00A9193C">
      <w:pPr>
        <w:spacing w:after="86" w:line="305" w:lineRule="auto"/>
        <w:ind w:left="708"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Проявляющий интерес к разным профессиям. </w:t>
      </w:r>
    </w:p>
    <w:p w:rsidR="00A9193C" w:rsidRPr="00A9193C" w:rsidRDefault="00A9193C" w:rsidP="00A9193C">
      <w:pPr>
        <w:spacing w:after="129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Участвующий в различных видах доступного по возрасту труда, трудовой деятельности. </w:t>
      </w:r>
    </w:p>
    <w:p w:rsidR="00A9193C" w:rsidRPr="00A9193C" w:rsidRDefault="00A9193C" w:rsidP="00A9193C">
      <w:pPr>
        <w:spacing w:after="133" w:line="259" w:lineRule="auto"/>
        <w:ind w:left="70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Экологическое воспитание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Понимающий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ценность природы, зависимость жизни людей от природы, влияние людей на природу, окружающую среду. </w:t>
      </w:r>
    </w:p>
    <w:p w:rsidR="00A9193C" w:rsidRPr="00A9193C" w:rsidRDefault="00A9193C" w:rsidP="00A9193C">
      <w:pPr>
        <w:spacing w:after="138" w:line="305" w:lineRule="auto"/>
        <w:ind w:left="708"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Проявляющий любовь и бережное отношение к природе, неприятие действий, приносящих вред природе, особенно живым существам. </w:t>
      </w:r>
    </w:p>
    <w:p w:rsidR="00A9193C" w:rsidRPr="00A9193C" w:rsidRDefault="00A9193C" w:rsidP="00A9193C">
      <w:pPr>
        <w:spacing w:after="137" w:line="305" w:lineRule="auto"/>
        <w:ind w:left="708"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Выражающий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готовность в своей деятельности придерживаться экологических норм. </w:t>
      </w:r>
    </w:p>
    <w:p w:rsidR="00A9193C" w:rsidRPr="00A9193C" w:rsidRDefault="00A9193C" w:rsidP="00A9193C">
      <w:pPr>
        <w:spacing w:after="166" w:line="259" w:lineRule="auto"/>
        <w:ind w:left="70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Ценности научного познания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Выражающий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познавательные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интересы,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активность,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любознательность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 самостоятельность в познании, интерес и уважение к научным знаниям, науке.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Обладающий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Имеющий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первоначальные навыки наблюдений, систематизации и осмысления опыта в естественнонаучной и гуманитарной областях знания. </w:t>
      </w:r>
    </w:p>
    <w:p w:rsidR="00A9193C" w:rsidRPr="00A9193C" w:rsidRDefault="00A9193C" w:rsidP="00A9193C">
      <w:pPr>
        <w:spacing w:after="114" w:line="316" w:lineRule="auto"/>
        <w:ind w:left="-15" w:right="-7" w:firstLine="69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Целевые ориентиры результатов воспитания на уровне основного общего образования. </w:t>
      </w:r>
    </w:p>
    <w:p w:rsidR="00A9193C" w:rsidRPr="00A9193C" w:rsidRDefault="00A9193C" w:rsidP="00A9193C">
      <w:pPr>
        <w:spacing w:after="133" w:line="259" w:lineRule="auto"/>
        <w:ind w:left="70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Гражданское воспитание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9193C" w:rsidRPr="00A9193C" w:rsidRDefault="00A9193C" w:rsidP="00A9193C">
      <w:pPr>
        <w:spacing w:after="132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Знающий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 </w:t>
      </w:r>
    </w:p>
    <w:p w:rsidR="00A9193C" w:rsidRPr="00A9193C" w:rsidRDefault="00A9193C" w:rsidP="00A9193C">
      <w:pPr>
        <w:spacing w:after="133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Понимающий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 </w:t>
      </w:r>
    </w:p>
    <w:p w:rsidR="00A9193C" w:rsidRPr="00A9193C" w:rsidRDefault="00A9193C" w:rsidP="00A9193C">
      <w:pPr>
        <w:spacing w:after="86" w:line="305" w:lineRule="auto"/>
        <w:ind w:left="708"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Проявляющий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уважение к государственным символам России, праздникам.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Проявляющий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Выражающий неприятие любой дискриминации граждан, проявлений экстремизма, терроризма, коррупции в обществе. </w:t>
      </w:r>
    </w:p>
    <w:p w:rsidR="00A9193C" w:rsidRPr="00A9193C" w:rsidRDefault="00A9193C" w:rsidP="00A9193C">
      <w:pPr>
        <w:spacing w:after="129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 </w:t>
      </w:r>
      <w:proofErr w:type="gramEnd"/>
    </w:p>
    <w:p w:rsidR="00A9193C" w:rsidRPr="00A9193C" w:rsidRDefault="00A9193C" w:rsidP="00A9193C">
      <w:pPr>
        <w:spacing w:after="133" w:line="259" w:lineRule="auto"/>
        <w:ind w:left="70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Патриотическое воспитание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Сознающий свою национальную, этническую принадлежность, любящий свой народ, его традиции, культуру.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Проявляющий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Проявляющий интерес к познанию родного языка, истории и культуры своего края, своего народа, других народов России. </w:t>
      </w:r>
    </w:p>
    <w:p w:rsidR="00A9193C" w:rsidRPr="00A9193C" w:rsidRDefault="00A9193C" w:rsidP="00A9193C">
      <w:pPr>
        <w:spacing w:after="132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Знающий и уважающий достижения нашей Родины России в науке, искусстве, спорте, технологиях, боевые подвиги и трудовые достижения героев и защитников Отечества в прошлом и современности. </w:t>
      </w:r>
    </w:p>
    <w:p w:rsidR="00A9193C" w:rsidRPr="00A9193C" w:rsidRDefault="00A9193C" w:rsidP="00A9193C">
      <w:pPr>
        <w:spacing w:after="86" w:line="305" w:lineRule="auto"/>
        <w:ind w:left="708"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Принимающий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участие в мероприятиях патриотической направленности. </w:t>
      </w:r>
    </w:p>
    <w:p w:rsidR="00A9193C" w:rsidRPr="00A9193C" w:rsidRDefault="00A9193C" w:rsidP="00A9193C">
      <w:pPr>
        <w:spacing w:after="184" w:line="259" w:lineRule="auto"/>
        <w:ind w:left="70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Духовно-нравственное воспитание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учетом национальной, религиозной принадлежности).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Выражающий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готовность оценивать свое поведение и поступки, поведение и поступки других людей с позиций традиционных российских духовно-нравственных ценностей и норм с учетом осознания последствий поступков.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Выражающий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Сознающий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Проявляющий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 </w:t>
      </w:r>
    </w:p>
    <w:p w:rsidR="00A9193C" w:rsidRPr="00A9193C" w:rsidRDefault="00A9193C" w:rsidP="00A9193C">
      <w:pPr>
        <w:spacing w:after="128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Проявляющий интерес к чтению, к родному языку, русскому языку и литературе как части духовной культуры своего народа, российского общества. </w:t>
      </w:r>
    </w:p>
    <w:p w:rsidR="00A9193C" w:rsidRPr="00A9193C" w:rsidRDefault="00A9193C" w:rsidP="00A9193C">
      <w:pPr>
        <w:spacing w:after="133" w:line="259" w:lineRule="auto"/>
        <w:ind w:left="70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Эстетическое воспитание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9193C" w:rsidRPr="00A9193C" w:rsidRDefault="00A9193C" w:rsidP="00A9193C">
      <w:pPr>
        <w:spacing w:after="129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Выражающий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понимание ценности отечественного и мирового искусства, народных традиций и народного творчества в искусстве.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Проявляющий эмоционально-чувственную восприимчивость к разным видам искусства, традициям и творчеству своего и других народов, понимание его влияния на поведение людей.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Сознающий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Ориентированный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 самовыражение в разных видах искусства, в художественном творчестве. </w:t>
      </w:r>
    </w:p>
    <w:p w:rsidR="00A9193C" w:rsidRPr="00A9193C" w:rsidRDefault="00A9193C" w:rsidP="00A9193C">
      <w:pPr>
        <w:spacing w:after="133" w:line="259" w:lineRule="auto"/>
        <w:ind w:firstLine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Физическое воспитание, формирование культуры здоровья и эмоционального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A9193C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благополучия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 </w:t>
      </w:r>
      <w:proofErr w:type="gramEnd"/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Проявляющий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Умеющий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осознавать физическое и эмоциональное состояние (свое и других людей), стремящийся управлять собственным эмоциональным состоянием. </w:t>
      </w:r>
    </w:p>
    <w:p w:rsidR="00A9193C" w:rsidRPr="00A9193C" w:rsidRDefault="00A9193C" w:rsidP="00A9193C">
      <w:pPr>
        <w:spacing w:after="131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Способный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адаптироваться к меняющимся социальным, информационным и природным условиям, стрессовым ситуациям. </w:t>
      </w:r>
    </w:p>
    <w:p w:rsidR="00A9193C" w:rsidRPr="00A9193C" w:rsidRDefault="00A9193C" w:rsidP="00A9193C">
      <w:pPr>
        <w:spacing w:after="183" w:line="259" w:lineRule="auto"/>
        <w:ind w:left="70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Трудовое воспитание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9193C" w:rsidRPr="00A9193C" w:rsidRDefault="00A9193C" w:rsidP="00A9193C">
      <w:pPr>
        <w:spacing w:after="86" w:line="305" w:lineRule="auto"/>
        <w:ind w:left="708"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Уважающий труд, результаты своего труда, труда других людей.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Проявляющий интерес к практическому изучению профессий и труда различного рода, в том числе на основе применения предметных знаний.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Сознающий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 </w:t>
      </w:r>
    </w:p>
    <w:p w:rsidR="00A9193C" w:rsidRPr="00A9193C" w:rsidRDefault="00A9193C" w:rsidP="00A9193C">
      <w:pPr>
        <w:spacing w:after="131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Выражающий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готовность к осознанному выбору и построению индивидуальной траектории образования и жизненных планов с учетом личных и общественных интересов, потребностей. </w:t>
      </w:r>
    </w:p>
    <w:p w:rsidR="00A9193C" w:rsidRPr="00A9193C" w:rsidRDefault="00A9193C" w:rsidP="00A9193C">
      <w:pPr>
        <w:spacing w:after="133" w:line="259" w:lineRule="auto"/>
        <w:ind w:left="70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Экологическое воспитание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Понимающий значение и глобальный характер экологических проблем, путей их решения, значение экологической культуры человека, общества. </w:t>
      </w:r>
    </w:p>
    <w:p w:rsidR="00A9193C" w:rsidRPr="00A9193C" w:rsidRDefault="00A9193C" w:rsidP="00A9193C">
      <w:pPr>
        <w:spacing w:after="129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Сознающий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свою ответственность как гражданина и потребителя в условиях взаимосвязи природной, технологической и социальной сред. </w:t>
      </w:r>
    </w:p>
    <w:p w:rsidR="00A9193C" w:rsidRPr="00A9193C" w:rsidRDefault="00A9193C" w:rsidP="00A9193C">
      <w:pPr>
        <w:spacing w:after="86" w:line="305" w:lineRule="auto"/>
        <w:ind w:left="708"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Выражающий активное неприятие действий, приносящих вред природе.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Ориентированный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 </w:t>
      </w:r>
    </w:p>
    <w:p w:rsidR="00A9193C" w:rsidRPr="00A9193C" w:rsidRDefault="00A9193C" w:rsidP="00A9193C">
      <w:pPr>
        <w:spacing w:after="131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Участвующий в практической деятельности экологической, природоохранной направленности. </w:t>
      </w:r>
    </w:p>
    <w:p w:rsidR="00A9193C" w:rsidRPr="00A9193C" w:rsidRDefault="00A9193C" w:rsidP="00A9193C">
      <w:pPr>
        <w:spacing w:after="133" w:line="259" w:lineRule="auto"/>
        <w:ind w:left="70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Ценности научного познания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Выражающий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познавательные интересы в разных предметных областях с учетом индивидуальных интересов, способностей, достижений.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Ориентированный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Развивающий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Демонстрирующий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навыки наблюдений, накопления фактов, осмысления опыта в естественно-научной и гуманитарной областях познания, исследовательской деятельности. </w:t>
      </w:r>
    </w:p>
    <w:p w:rsidR="00A9193C" w:rsidRPr="00A9193C" w:rsidRDefault="00A9193C" w:rsidP="00921994">
      <w:pPr>
        <w:spacing w:after="114" w:line="316" w:lineRule="auto"/>
        <w:ind w:left="-15" w:right="-7" w:firstLine="69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Целевые ориентиры результатов воспитания на уровне среднего общего образования.</w:t>
      </w:r>
    </w:p>
    <w:p w:rsidR="00A9193C" w:rsidRPr="00A9193C" w:rsidRDefault="00A9193C" w:rsidP="00A9193C">
      <w:pPr>
        <w:spacing w:after="133" w:line="259" w:lineRule="auto"/>
        <w:ind w:left="70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Гражданское воспитание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Осознанно </w:t>
      </w: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выражающий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Сознающий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Ориентированный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 активное гражданское участие на основе уважения закона и правопорядка, прав и свобод сограждан.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 </w:t>
      </w:r>
    </w:p>
    <w:p w:rsidR="00A9193C" w:rsidRPr="00A9193C" w:rsidRDefault="00A9193C" w:rsidP="00A9193C">
      <w:pPr>
        <w:spacing w:after="131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Обладающий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опытом гражданской социально значимой деятельности (в ученическом самоуправлении, волонтерском движении, экологических, военно-патриотических и других объединениях, акциях, программах). </w:t>
      </w:r>
    </w:p>
    <w:p w:rsidR="00A9193C" w:rsidRPr="00A9193C" w:rsidRDefault="00A9193C" w:rsidP="00A9193C">
      <w:pPr>
        <w:spacing w:after="133" w:line="259" w:lineRule="auto"/>
        <w:ind w:left="70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Патриотическое воспитание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Выражающий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свою национальную, этническую принадлежность, приверженность к родной культуре, любовь к своему народу.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Сознающий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причастность к многонациональному народу Российской Федерации, Российскому Отечеству, российскую культурную идентичность.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Проявляющий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– России. </w:t>
      </w:r>
    </w:p>
    <w:p w:rsidR="00A9193C" w:rsidRPr="00A9193C" w:rsidRDefault="00A9193C" w:rsidP="00A9193C">
      <w:pPr>
        <w:spacing w:after="131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Проявляющий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идентичности. </w:t>
      </w:r>
    </w:p>
    <w:p w:rsidR="00A9193C" w:rsidRPr="00A9193C" w:rsidRDefault="00A9193C" w:rsidP="00A9193C">
      <w:pPr>
        <w:spacing w:after="186" w:line="259" w:lineRule="auto"/>
        <w:ind w:left="70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Духовно-нравственное воспитание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9193C" w:rsidRPr="00A9193C" w:rsidRDefault="00A9193C" w:rsidP="00A9193C">
      <w:pPr>
        <w:spacing w:after="133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Проявляющий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приверженность традиционным духовно-нравственным ценностям, культуре народов России с учетом мировоззренческого, национального, конфессионального самоопределения.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Действующий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оценивающий свое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Проявляющий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учетом соблюдения конституционных прав и свобод всех граждан.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Понимающий и деятельно выражающий ценность межрелигиозного, межнационального согласия людей, народов в России, способный вести диалог с людьми разных национальностей, религиозной принадлежности, находить общие цели и сотрудничать для их достижения.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Ориентированный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 создание устойчивой семьи на основе российских традиционных семейных ценностей; понимании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 </w:t>
      </w:r>
    </w:p>
    <w:p w:rsidR="00A9193C" w:rsidRPr="00A9193C" w:rsidRDefault="00A9193C" w:rsidP="00A9193C">
      <w:pPr>
        <w:spacing w:after="131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 </w:t>
      </w:r>
    </w:p>
    <w:p w:rsidR="00A9193C" w:rsidRPr="00A9193C" w:rsidRDefault="00A9193C" w:rsidP="00A9193C">
      <w:pPr>
        <w:spacing w:after="133" w:line="259" w:lineRule="auto"/>
        <w:ind w:left="70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Эстетическое воспитание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Выражающий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понимание ценности отечественного и мирового искусства, российского и мирового художественного наследия.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Проявляющий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Ориентированный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 осознанное творческое самовыражение, реализацию творческих способностей в разных видах искусства с учетом российских традиционных духовных и нравственных ценностей, на эстетическое обустройство собственного быта.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Физическое воспитание, формирование культуры здоровья и эмоционального благополучия </w:t>
      </w: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Понимающий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Соблюдающий правила личной и общественной безопасности, в том числе безопасного поведения в информационной среде. </w:t>
      </w:r>
      <w:proofErr w:type="gramEnd"/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Выражающий на практике установку на здоровый образ жизни (здоровое питание, соблюдение гигиены, режим занятий и отдыха, физическую активность), стремление к физическому совершенствованию, соблюдающий и пропагандирующий безопасный и здоровый образ жизни. </w:t>
      </w:r>
    </w:p>
    <w:p w:rsidR="00A9193C" w:rsidRPr="00A9193C" w:rsidRDefault="00A9193C" w:rsidP="00A9193C">
      <w:pPr>
        <w:spacing w:after="111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Проявляющий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 </w:t>
      </w:r>
    </w:p>
    <w:p w:rsidR="00A9193C" w:rsidRPr="00A9193C" w:rsidRDefault="00A9193C" w:rsidP="00A9193C">
      <w:pPr>
        <w:spacing w:after="181" w:line="259" w:lineRule="auto"/>
        <w:ind w:left="10" w:right="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Демонстрирующий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навыки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рефлексии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своего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состояния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 </w:t>
      </w:r>
    </w:p>
    <w:p w:rsidR="00A9193C" w:rsidRPr="00A9193C" w:rsidRDefault="00A9193C" w:rsidP="00A9193C">
      <w:pPr>
        <w:spacing w:after="133" w:line="259" w:lineRule="auto"/>
        <w:ind w:left="70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Трудовое воспитание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</w:t>
      </w: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ролях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в том числе предпринимательской деятельности в условиях 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самозанятости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или наемного труда.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учетом соблюдения законодательства.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Выражающий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Понимающий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 </w:t>
      </w:r>
    </w:p>
    <w:p w:rsidR="00A9193C" w:rsidRPr="00A9193C" w:rsidRDefault="00A9193C" w:rsidP="00A9193C">
      <w:pPr>
        <w:spacing w:after="132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Ориентированный на осознанный выбор сферы профессиональной трудовой деятельности в российском обществе с учетом личных жизненных планов, потребностей своей семьи, общества. </w:t>
      </w:r>
      <w:proofErr w:type="gramEnd"/>
    </w:p>
    <w:p w:rsidR="00A9193C" w:rsidRPr="00A9193C" w:rsidRDefault="00A9193C" w:rsidP="00A9193C">
      <w:pPr>
        <w:spacing w:after="133" w:line="259" w:lineRule="auto"/>
        <w:ind w:left="70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Экологическое воспитание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9193C" w:rsidRPr="00A9193C" w:rsidRDefault="00A9193C" w:rsidP="00A9193C">
      <w:pPr>
        <w:spacing w:after="129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</w:r>
      <w:proofErr w:type="gramEnd"/>
    </w:p>
    <w:p w:rsidR="00A9193C" w:rsidRPr="00A9193C" w:rsidRDefault="00A9193C" w:rsidP="00A9193C">
      <w:pPr>
        <w:spacing w:after="86" w:line="305" w:lineRule="auto"/>
        <w:ind w:left="708"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Выражающий деятельное неприятие действий, приносящих вред природе.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Применяющий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знания естественных и социальных наук для разумного, бережливого природопользования в быту, общественном пространстве. </w:t>
      </w:r>
    </w:p>
    <w:p w:rsidR="00A9193C" w:rsidRPr="00A9193C" w:rsidRDefault="00A9193C" w:rsidP="00A9193C">
      <w:pPr>
        <w:spacing w:after="129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 </w:t>
      </w:r>
    </w:p>
    <w:p w:rsidR="00A9193C" w:rsidRPr="00A9193C" w:rsidRDefault="00A9193C" w:rsidP="00A9193C">
      <w:pPr>
        <w:spacing w:after="133" w:line="259" w:lineRule="auto"/>
        <w:ind w:left="70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Ценности научного познания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Деятельно </w:t>
      </w: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выражающий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познавательные интересы в разных предметных областях с учетом своих интересов, способностей, достижений.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социальноэкономическом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развитии России. </w:t>
      </w:r>
    </w:p>
    <w:p w:rsidR="00A9193C" w:rsidRPr="00A9193C" w:rsidRDefault="00A9193C" w:rsidP="00A9193C">
      <w:pPr>
        <w:spacing w:after="86" w:line="305" w:lineRule="auto"/>
        <w:ind w:left="708"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Демонстрирующий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навыки критического мышления, определения достоверной научной информации и критики антинаучных представлений. </w:t>
      </w:r>
    </w:p>
    <w:p w:rsidR="00A9193C" w:rsidRPr="00A9193C" w:rsidRDefault="00A9193C" w:rsidP="00A9193C">
      <w:pPr>
        <w:spacing w:after="9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Развивающий и применяющий навыки наблюдения, накопления и систематизации фактов, осмысления опыта в </w:t>
      </w: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естественно-научной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гуманитарной областях познания, исследовательской деятельности.</w:t>
      </w:r>
      <w:r w:rsidRPr="00A919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A9193C" w:rsidRPr="00A9193C" w:rsidRDefault="00A9193C" w:rsidP="00A9193C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A919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br w:type="page"/>
      </w:r>
    </w:p>
    <w:p w:rsidR="00A9193C" w:rsidRPr="00A9193C" w:rsidRDefault="00A9193C" w:rsidP="00A9193C">
      <w:pPr>
        <w:keepNext/>
        <w:keepLines/>
        <w:spacing w:after="318" w:line="259" w:lineRule="auto"/>
        <w:ind w:left="420" w:right="194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bookmarkStart w:id="6" w:name="_Toc53369"/>
      <w:r w:rsidRPr="00A919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РАЗДЕЛ 2. СОДЕРЖАТЕЛЬНЫЙ </w:t>
      </w:r>
      <w:bookmarkEnd w:id="6"/>
    </w:p>
    <w:p w:rsidR="00A9193C" w:rsidRPr="00A9193C" w:rsidRDefault="00A9193C" w:rsidP="00A9193C">
      <w:pPr>
        <w:keepNext/>
        <w:keepLines/>
        <w:spacing w:after="101" w:line="259" w:lineRule="auto"/>
        <w:ind w:left="420" w:right="41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7" w:name="_Toc53370"/>
      <w:r w:rsidRPr="00A919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2.1. Виды, формы и содержание воспитательной деятельности </w:t>
      </w:r>
      <w:bookmarkEnd w:id="7"/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Программа реализуется в рамках инвариантных (обязательных) модулей, что обеспечивает соблюдение ключевых принципов: единства и целостности, системности, преемственности, непрерывности. Данные принципы позволяют достичь максимальной эффективности воспитательной работы с </w:t>
      </w: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обучающимися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Принцип единства и целостности опирается на систему традиционных этических ценностей, сформированных в ходе исторического и культурного развития России. Воспитательная среда строится вокруг единой задачи – формирования у детей нравственных качеств, таких как: добро, ответственность, созидательность, патриотизм, трудолюбие и др. Это обеспечивает целостное восприятие мира, где данные ценности становятся основой личностного развития. </w:t>
      </w:r>
    </w:p>
    <w:p w:rsidR="00A9193C" w:rsidRPr="00A9193C" w:rsidRDefault="00A9193C" w:rsidP="00A9193C">
      <w:pPr>
        <w:spacing w:after="309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Принципы системности, преемственности и непрерывности реализуются через постепенное усложнение воспитательных задач в соответствии с возрастом обучающихся. Ежемесячный формат (один 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киноурок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– один месяц) охватывает весь период обучения – от начального до среднего общего образования. Нравственные понятия и социальные практики усложняются, обеспечивая поступательное развитие личности. Такой подход гарантирует последовательное формирование ценностных ориентиров и осознанное применение их в реальной жизни. </w:t>
      </w:r>
    </w:p>
    <w:p w:rsidR="00A9193C" w:rsidRPr="00A9193C" w:rsidRDefault="00A9193C" w:rsidP="00A9193C">
      <w:pPr>
        <w:keepNext/>
        <w:keepLines/>
        <w:spacing w:after="96" w:line="259" w:lineRule="auto"/>
        <w:ind w:left="278" w:hanging="10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8" w:name="_Toc53371"/>
      <w:r w:rsidRPr="00A919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Внеурочная деятельность </w:t>
      </w:r>
      <w:bookmarkEnd w:id="8"/>
    </w:p>
    <w:p w:rsidR="00A9193C" w:rsidRPr="00A9193C" w:rsidRDefault="00A9193C" w:rsidP="00A9193C">
      <w:pPr>
        <w:spacing w:after="86" w:line="305" w:lineRule="auto"/>
        <w:ind w:left="-15" w:right="114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Программа воспитания «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Киноуроки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школах России», имеющая 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духовнонравственную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патриотическую направленность, нацелена на формирование у школьников духовно-нравственных качеств личности.  </w:t>
      </w:r>
    </w:p>
    <w:p w:rsidR="00A9193C" w:rsidRPr="00A9193C" w:rsidRDefault="00A9193C" w:rsidP="00A9193C">
      <w:pPr>
        <w:spacing w:after="131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Воспитательные занятия (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киноуроки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) организуются в рамках внеурочной деятельности и включают четыре ключевых этапа: </w:t>
      </w:r>
    </w:p>
    <w:p w:rsidR="00A9193C" w:rsidRPr="00A9193C" w:rsidRDefault="00A9193C" w:rsidP="00A9193C">
      <w:pPr>
        <w:numPr>
          <w:ilvl w:val="0"/>
          <w:numId w:val="4"/>
        </w:numPr>
        <w:spacing w:after="132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Просмотр нравственно ориентированного игрового фильма на определенную тематику в соответствии с Календарным планом 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киноуроков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A9193C" w:rsidRPr="00A9193C" w:rsidRDefault="00A9193C" w:rsidP="00921994">
      <w:pPr>
        <w:numPr>
          <w:ilvl w:val="0"/>
          <w:numId w:val="4"/>
        </w:numPr>
        <w:spacing w:after="135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Обсуждение фильма по материалам методического пособия, во время которого решаются поставленные педагогом задачи (фильм и методические рекомендации доступны для скачивания на сайте по ссылке</w:t>
      </w:r>
      <w:hyperlink r:id="rId12">
        <w:r w:rsidRPr="00A9193C">
          <w:rPr>
            <w:rFonts w:ascii="Times New Roman" w:eastAsia="Times New Roman" w:hAnsi="Times New Roman" w:cs="Times New Roman"/>
            <w:color w:val="0462C1"/>
            <w:sz w:val="24"/>
            <w:lang w:eastAsia="ru-RU"/>
          </w:rPr>
          <w:t xml:space="preserve"> </w:t>
        </w:r>
      </w:hyperlink>
      <w:r w:rsidR="00921994" w:rsidRPr="00921994">
        <w:rPr>
          <w:rFonts w:ascii="Times New Roman" w:eastAsia="Times New Roman" w:hAnsi="Times New Roman" w:cs="Times New Roman"/>
          <w:color w:val="0462C1"/>
          <w:sz w:val="24"/>
          <w:lang w:eastAsia="ru-RU"/>
        </w:rPr>
        <w:t>https://lk.kinouroki.org/register</w:t>
      </w:r>
      <w:r w:rsidR="00921994">
        <w:t xml:space="preserve"> </w:t>
      </w:r>
      <w:hyperlink r:id="rId13">
        <w:r w:rsidRPr="00A9193C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)</w:t>
        </w:r>
      </w:hyperlink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A9193C" w:rsidRPr="00A9193C" w:rsidRDefault="00A9193C" w:rsidP="00A9193C">
      <w:pPr>
        <w:numPr>
          <w:ilvl w:val="0"/>
          <w:numId w:val="4"/>
        </w:numPr>
        <w:spacing w:after="147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Выполнение социальной практики или проекта по теме 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киноурока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 </w:t>
      </w:r>
    </w:p>
    <w:p w:rsidR="00A9193C" w:rsidRPr="00A9193C" w:rsidRDefault="00A9193C" w:rsidP="00A9193C">
      <w:pPr>
        <w:numPr>
          <w:ilvl w:val="0"/>
          <w:numId w:val="4"/>
        </w:numPr>
        <w:spacing w:after="302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Подведение итогов социальной практики или проекта. Рефлексия по освоению понятия и применению нравственного качества. </w:t>
      </w:r>
    </w:p>
    <w:p w:rsidR="00921994" w:rsidRDefault="00A9193C" w:rsidP="00921994">
      <w:pPr>
        <w:keepNext/>
        <w:keepLines/>
        <w:spacing w:after="105" w:line="259" w:lineRule="auto"/>
        <w:ind w:right="12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9" w:name="_Toc53372"/>
      <w:r w:rsidRPr="00A919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1) Проведение </w:t>
      </w:r>
      <w:proofErr w:type="spellStart"/>
      <w:r w:rsidRPr="00A919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киноурока</w:t>
      </w:r>
      <w:proofErr w:type="spellEnd"/>
      <w:r w:rsidRPr="00A919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. </w:t>
      </w:r>
    </w:p>
    <w:p w:rsidR="00A9193C" w:rsidRPr="00A9193C" w:rsidRDefault="00A9193C" w:rsidP="00921994">
      <w:pPr>
        <w:keepNext/>
        <w:keepLines/>
        <w:spacing w:after="105" w:line="259" w:lineRule="auto"/>
        <w:ind w:right="12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919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Требование к </w:t>
      </w:r>
      <w:proofErr w:type="spellStart"/>
      <w:r w:rsidRPr="00A919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киноуроку</w:t>
      </w:r>
      <w:proofErr w:type="spellEnd"/>
      <w:r w:rsidRPr="00A919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и его составные части</w:t>
      </w:r>
      <w:bookmarkEnd w:id="9"/>
    </w:p>
    <w:p w:rsidR="00A9193C" w:rsidRPr="00A9193C" w:rsidRDefault="00A9193C" w:rsidP="00A9193C">
      <w:pPr>
        <w:spacing w:after="182" w:line="259" w:lineRule="auto"/>
        <w:ind w:left="718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Сквозная система проведения </w:t>
      </w:r>
      <w:proofErr w:type="spellStart"/>
      <w:r w:rsidRPr="00A919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киноуроков</w:t>
      </w:r>
      <w:proofErr w:type="spellEnd"/>
      <w:r w:rsidRPr="00A919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: </w:t>
      </w:r>
    </w:p>
    <w:p w:rsidR="00A9193C" w:rsidRPr="00A9193C" w:rsidRDefault="00A9193C" w:rsidP="00A9193C">
      <w:pPr>
        <w:numPr>
          <w:ilvl w:val="0"/>
          <w:numId w:val="5"/>
        </w:numPr>
        <w:spacing w:after="146" w:line="305" w:lineRule="auto"/>
        <w:ind w:right="56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Система воспитания реализуется в период школьного обучения с 1 по 11 класс. </w:t>
      </w:r>
    </w:p>
    <w:p w:rsidR="00A9193C" w:rsidRPr="00A9193C" w:rsidRDefault="00A9193C" w:rsidP="00A9193C">
      <w:pPr>
        <w:numPr>
          <w:ilvl w:val="0"/>
          <w:numId w:val="5"/>
        </w:numPr>
        <w:spacing w:after="86" w:line="305" w:lineRule="auto"/>
        <w:ind w:right="56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Киноуроки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создаются для каждого уровня обучения: НОО (1–4 классы), ООО (5– 9 классы) и СОО (10–11 классы). </w:t>
      </w:r>
    </w:p>
    <w:p w:rsidR="00A9193C" w:rsidRPr="00A9193C" w:rsidRDefault="00A9193C" w:rsidP="00A9193C">
      <w:pPr>
        <w:numPr>
          <w:ilvl w:val="0"/>
          <w:numId w:val="5"/>
        </w:numPr>
        <w:spacing w:after="135" w:line="305" w:lineRule="auto"/>
        <w:ind w:right="56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Киноуроки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проводятся в течение всего учебного года: в течение одного месяца рассматривается одно понятие о нравственном качестве человека. За 9 учебных месяцев (один учебный год) проводится 9 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киноуроков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A9193C" w:rsidRPr="00A9193C" w:rsidRDefault="00A9193C" w:rsidP="00921994">
      <w:pPr>
        <w:numPr>
          <w:ilvl w:val="0"/>
          <w:numId w:val="5"/>
        </w:numPr>
        <w:spacing w:after="86" w:line="305" w:lineRule="auto"/>
        <w:ind w:right="56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Информация о проведенной социальной практике или проекте публикуется педагогом на сайте Проекта в разделе «Социальные практики» (</w:t>
      </w:r>
      <w:hyperlink r:id="rId14" w:history="1">
        <w:r w:rsidR="00921994" w:rsidRPr="00B34145">
          <w:rPr>
            <w:rStyle w:val="a7"/>
            <w:rFonts w:ascii="Times New Roman" w:eastAsia="Times New Roman" w:hAnsi="Times New Roman" w:cs="Times New Roman"/>
            <w:sz w:val="24"/>
            <w:lang w:eastAsia="ru-RU"/>
          </w:rPr>
          <w:t>https://lk.kinouroki.org/register</w:t>
        </w:r>
      </w:hyperlink>
      <w:r w:rsidR="009219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доступен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после прохождения регистрации). Факт публикации информации о результате социально значимого труда считается заявкой на участие во Всероссийском конкурсе социальных практик «Я созидаю будущее». </w:t>
      </w:r>
    </w:p>
    <w:p w:rsidR="00A9193C" w:rsidRPr="00A9193C" w:rsidRDefault="00A9193C" w:rsidP="00A9193C">
      <w:pPr>
        <w:spacing w:after="187" w:line="259" w:lineRule="auto"/>
        <w:ind w:left="56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9193C" w:rsidRPr="00A9193C" w:rsidRDefault="00A9193C" w:rsidP="00A9193C">
      <w:pPr>
        <w:spacing w:after="182" w:line="259" w:lineRule="auto"/>
        <w:ind w:left="576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Обязательными требованиями к </w:t>
      </w:r>
      <w:proofErr w:type="spellStart"/>
      <w:r w:rsidRPr="00A919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киноуроку</w:t>
      </w:r>
      <w:proofErr w:type="spellEnd"/>
      <w:r w:rsidRPr="00A919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являются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</w:t>
      </w:r>
    </w:p>
    <w:p w:rsidR="00A9193C" w:rsidRPr="00A9193C" w:rsidRDefault="00A9193C" w:rsidP="00A9193C">
      <w:pPr>
        <w:numPr>
          <w:ilvl w:val="0"/>
          <w:numId w:val="6"/>
        </w:numPr>
        <w:spacing w:after="131" w:line="305" w:lineRule="auto"/>
        <w:ind w:right="52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Универсальная цель воспитательного занятия – формирование и развитие общекультурных и личностных ценностно-смысловых ориентиров, основанных на раскрытии значений вводимых </w:t>
      </w:r>
      <w:r w:rsidRPr="00A919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этических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A919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понятий о нравственных качествах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личности человека. Принцип введения новых понятий: один 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киноурок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– одно понятие. </w:t>
      </w:r>
    </w:p>
    <w:p w:rsidR="00A9193C" w:rsidRPr="00A9193C" w:rsidRDefault="00A9193C" w:rsidP="00A9193C">
      <w:pPr>
        <w:numPr>
          <w:ilvl w:val="0"/>
          <w:numId w:val="6"/>
        </w:numPr>
        <w:spacing w:after="134" w:line="305" w:lineRule="auto"/>
        <w:ind w:right="52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Обсуждение понятия, заложенного в фильм, выстраивается с учетом методических рекомендаций. Ключевым этапом 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киноурока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является рефлексия </w:t>
      </w: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обучающихся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нацеленная на побуждение проявить рассматриваемое нравственное качество в деле – социально значимом труде, идея которого предлагается школьниками, а не навязывается педагогом. </w:t>
      </w:r>
    </w:p>
    <w:p w:rsidR="00A9193C" w:rsidRPr="00A9193C" w:rsidRDefault="00A9193C" w:rsidP="00A9193C">
      <w:pPr>
        <w:numPr>
          <w:ilvl w:val="0"/>
          <w:numId w:val="6"/>
        </w:numPr>
        <w:spacing w:after="135" w:line="305" w:lineRule="auto"/>
        <w:ind w:right="52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Просмотр фильма проводится в школе или в кинотеатрах/учреждениях культуры, где возможно обеспечить демонстрацию кинокартины в хорошем качестве. Организация регулярного проведения просмотра фильмов 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киноуроков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 обсуждением в кинотеатрах возможна при поддержке данной формы работы Администрацией муниципального образования (МО). </w:t>
      </w:r>
    </w:p>
    <w:p w:rsidR="00A9193C" w:rsidRPr="00A9193C" w:rsidRDefault="00A9193C" w:rsidP="00A9193C">
      <w:pPr>
        <w:numPr>
          <w:ilvl w:val="0"/>
          <w:numId w:val="6"/>
        </w:numPr>
        <w:spacing w:after="133" w:line="305" w:lineRule="auto"/>
        <w:ind w:right="52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Обсуждение инициатив (идей проведения социальных практик и проектов) организуется, в том числе, с привлечением НКО, общественных организаций и объединений, сотрудники которых доносят до обучающихся информацию о вариантах социально значимой деятельности, об участии в волонтерских движениях – по согласованию с педагогом школы. </w:t>
      </w:r>
      <w:proofErr w:type="gramEnd"/>
    </w:p>
    <w:p w:rsidR="00A9193C" w:rsidRPr="00A9193C" w:rsidRDefault="00A9193C" w:rsidP="00A9193C">
      <w:pPr>
        <w:numPr>
          <w:ilvl w:val="0"/>
          <w:numId w:val="6"/>
        </w:numPr>
        <w:spacing w:after="140" w:line="305" w:lineRule="auto"/>
        <w:ind w:right="52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Проведение социальной практики, реализация социального проекта. </w:t>
      </w:r>
    </w:p>
    <w:p w:rsidR="00A9193C" w:rsidRPr="00A9193C" w:rsidRDefault="00A9193C" w:rsidP="00A9193C">
      <w:pPr>
        <w:numPr>
          <w:ilvl w:val="0"/>
          <w:numId w:val="6"/>
        </w:numPr>
        <w:spacing w:after="305" w:line="305" w:lineRule="auto"/>
        <w:ind w:right="52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Подведение итогов социально значимого труда. Рефлексия усвоения этического понятия и проявления нравственного качества во время проведения социальной практики, выполнения социально значимого проекта.   </w:t>
      </w:r>
    </w:p>
    <w:p w:rsidR="00A9193C" w:rsidRPr="00A9193C" w:rsidRDefault="00A9193C" w:rsidP="00A9193C">
      <w:pPr>
        <w:keepNext/>
        <w:keepLines/>
        <w:spacing w:after="51" w:line="259" w:lineRule="auto"/>
        <w:ind w:left="278" w:hanging="10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10" w:name="_Toc53373"/>
      <w:r w:rsidRPr="00A919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2) Инициирование и выбор направления социально значимого труда </w:t>
      </w:r>
      <w:bookmarkEnd w:id="10"/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2.1. Инициатива, идея социально значимого труда исходит от учащихся. Обсуждение идей проводится сразу после просмотра фильма и беседы. Необходимо зафиксировать в сознании детей возникшую потребность подражать положительному примеру, выраженную в стремлении к конкретному действию. Завершением данного этапа работы должен стать составленный примерный план выполнения общественно полезного дела. </w:t>
      </w:r>
    </w:p>
    <w:p w:rsidR="00A9193C" w:rsidRPr="00A9193C" w:rsidRDefault="00A9193C" w:rsidP="00A9193C">
      <w:pPr>
        <w:spacing w:after="130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Реализация социально значимого труда может осуществляться в </w:t>
      </w:r>
      <w:r w:rsidRPr="00A919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форме социальной практики или социального проекта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A9193C" w:rsidRPr="00A9193C" w:rsidRDefault="00A9193C" w:rsidP="00A9193C">
      <w:pPr>
        <w:spacing w:after="153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Социальная практика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– инициированное школьниками общественно полезное дело, позволяющее приобрести опыт, навык проявления нравственных качеств личности при взаимодействии внутри коллектива или с сообществом.  </w:t>
      </w:r>
    </w:p>
    <w:p w:rsidR="00A9193C" w:rsidRPr="00A9193C" w:rsidRDefault="00A9193C" w:rsidP="00A9193C">
      <w:pPr>
        <w:spacing w:after="135" w:line="305" w:lineRule="auto"/>
        <w:ind w:left="-15" w:right="124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Социальный проект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– целенаправленная инициатива, позволяющая решить конкретную социальную проблему. </w:t>
      </w: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отличие от социальной практики всегда имеет четкую структуру (цель, задачи, этапы, ресурсы, результат, оценка) и конкретный, измеримый результат (продукт или эффект).  </w:t>
      </w:r>
      <w:proofErr w:type="gramEnd"/>
    </w:p>
    <w:p w:rsidR="00A9193C" w:rsidRPr="00A9193C" w:rsidRDefault="00A9193C" w:rsidP="00A9193C">
      <w:pPr>
        <w:spacing w:after="86" w:line="305" w:lineRule="auto"/>
        <w:ind w:left="-15" w:right="110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Цель реализации социальных практик/проектов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– создание условий для развития у детей и подростков понимания и принятия ценности духовно-нравственных качеств личности, формирования потребности в проявлении продуктивной социальной активности. </w:t>
      </w:r>
    </w:p>
    <w:p w:rsidR="00A9193C" w:rsidRPr="00A9193C" w:rsidRDefault="00A9193C" w:rsidP="00A9193C">
      <w:pPr>
        <w:spacing w:after="130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Внедрение модели социального проектирования ориентировано на решение следующих </w:t>
      </w:r>
      <w:r w:rsidRPr="00A919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задач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 </w:t>
      </w:r>
    </w:p>
    <w:p w:rsidR="00A9193C" w:rsidRPr="00A9193C" w:rsidRDefault="00A9193C" w:rsidP="00A9193C">
      <w:pPr>
        <w:spacing w:after="138" w:line="305" w:lineRule="auto"/>
        <w:ind w:left="708"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а) выявление социально значимых проблем различных уровней силами обучающихся; </w:t>
      </w:r>
    </w:p>
    <w:p w:rsidR="00A9193C" w:rsidRPr="00A9193C" w:rsidRDefault="00A9193C" w:rsidP="00A9193C">
      <w:pPr>
        <w:spacing w:after="86" w:line="305" w:lineRule="auto"/>
        <w:ind w:left="708"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б) разработку и реализацию проектов, направленных на решение выявленных проблем; </w:t>
      </w:r>
    </w:p>
    <w:p w:rsidR="00A9193C" w:rsidRPr="00A9193C" w:rsidRDefault="00A9193C" w:rsidP="00A9193C">
      <w:pPr>
        <w:spacing w:after="132" w:line="305" w:lineRule="auto"/>
        <w:ind w:left="-15" w:right="118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в) привлечение партнеров (бизнес, НКО, администрация муниципального образования) и родителей (законных представителей) обучающихся для ресурсной и организационной поддержки инициатив школьников; </w:t>
      </w:r>
    </w:p>
    <w:p w:rsidR="00A9193C" w:rsidRPr="00A9193C" w:rsidRDefault="00A9193C" w:rsidP="00A9193C">
      <w:pPr>
        <w:spacing w:after="86" w:line="305" w:lineRule="auto"/>
        <w:ind w:left="708"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г) рефлексию и оценку личностных и социальных результатов проектов. </w:t>
      </w:r>
    </w:p>
    <w:p w:rsidR="00A9193C" w:rsidRPr="00A9193C" w:rsidRDefault="00A9193C" w:rsidP="00A9193C">
      <w:pPr>
        <w:spacing w:after="132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Обсуждение и выбор направления социально значимого труда может осуществляться, в том числе с привлечением сотрудников НКО, общественных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организаций и объединений, способных направить инициативу обучающихся в русло социально значимых задач, потребность в решении которых определена на уровне МО.  </w:t>
      </w:r>
    </w:p>
    <w:p w:rsidR="00A9193C" w:rsidRPr="00A9193C" w:rsidRDefault="00A9193C" w:rsidP="00A9193C">
      <w:pPr>
        <w:spacing w:after="157" w:line="305" w:lineRule="auto"/>
        <w:ind w:left="708"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2.2. Социальные практики и проекты могут быть реализованы </w:t>
      </w:r>
      <w:r w:rsidRPr="00A9193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на уровне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</w:t>
      </w:r>
    </w:p>
    <w:p w:rsidR="00A9193C" w:rsidRPr="00A9193C" w:rsidRDefault="00A9193C" w:rsidP="00A9193C">
      <w:pPr>
        <w:numPr>
          <w:ilvl w:val="0"/>
          <w:numId w:val="7"/>
        </w:numPr>
        <w:spacing w:after="86" w:line="305" w:lineRule="auto"/>
        <w:ind w:right="55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класса (внутри коллектива, направленные, в том числе на сплочение, развитие организационных навыков, навыков самоуправления, самоконтроля и др.); </w:t>
      </w:r>
      <w:r w:rsidRPr="00A9193C">
        <w:rPr>
          <w:rFonts w:ascii="Segoe UI Symbol" w:eastAsia="Segoe UI Symbol" w:hAnsi="Segoe UI Symbol" w:cs="Segoe UI Symbol"/>
          <w:color w:val="000000"/>
          <w:sz w:val="24"/>
          <w:lang w:eastAsia="ru-RU"/>
        </w:rPr>
        <w:t>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школы (с участием нескольких классов, общешкольная практика); </w:t>
      </w:r>
    </w:p>
    <w:p w:rsidR="00A9193C" w:rsidRPr="00A9193C" w:rsidRDefault="00A9193C" w:rsidP="00A9193C">
      <w:pPr>
        <w:numPr>
          <w:ilvl w:val="0"/>
          <w:numId w:val="7"/>
        </w:numPr>
        <w:spacing w:after="47" w:line="305" w:lineRule="auto"/>
        <w:ind w:right="55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 пределами школы (семья, район, город, область, страна, мир). </w:t>
      </w:r>
    </w:p>
    <w:p w:rsidR="00A9193C" w:rsidRPr="00A9193C" w:rsidRDefault="00A9193C" w:rsidP="00A9193C">
      <w:pPr>
        <w:spacing w:after="86" w:line="305" w:lineRule="auto"/>
        <w:ind w:left="-15" w:right="116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Следует учитывать, что максимальный воспитательный эффект социально значимого труда возникает при расширении условий его реализации, то есть при выходе за пределы школы и получении возможности установления контакта и опыта социального взаимодействия с широким кругом участников.  </w:t>
      </w:r>
    </w:p>
    <w:p w:rsidR="00A9193C" w:rsidRPr="00A9193C" w:rsidRDefault="00A9193C" w:rsidP="00A9193C">
      <w:pPr>
        <w:numPr>
          <w:ilvl w:val="1"/>
          <w:numId w:val="8"/>
        </w:numPr>
        <w:spacing w:after="129" w:line="305" w:lineRule="auto"/>
        <w:ind w:right="52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Полноценная реализация системы воспитания возможна при условии постепенного </w:t>
      </w: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усложнения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как вводимых понятий, так и уровня социальных практик и проектов с расширением сфер деятельности обучающихся и круга дополнительно привлекаемых участников. Уровень сложности выполняемых практик и проектов зависит от возраста и особенностей развития обучающихся. Погружение в данный вид деятельности начинается с выполнения простых социальных практик для усвоения алгоритма действия в модели развития сознательного поведения. Усложнение социальной практики и проекта происходит за счет увеличения времени, требуемого для ее реализации, расширения способов действий, привлекаемых участников и др.  </w:t>
      </w:r>
    </w:p>
    <w:p w:rsidR="00A9193C" w:rsidRPr="00A9193C" w:rsidRDefault="00A9193C" w:rsidP="00A9193C">
      <w:pPr>
        <w:numPr>
          <w:ilvl w:val="1"/>
          <w:numId w:val="8"/>
        </w:numPr>
        <w:spacing w:after="139" w:line="305" w:lineRule="auto"/>
        <w:ind w:right="52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Типы и виды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социальных практик и проектов: </w:t>
      </w:r>
    </w:p>
    <w:p w:rsidR="00A9193C" w:rsidRPr="00A9193C" w:rsidRDefault="00A9193C" w:rsidP="00A9193C">
      <w:pPr>
        <w:spacing w:after="137" w:line="305" w:lineRule="auto"/>
        <w:ind w:left="708"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a) социально-педагогические – профилактические, развивающие, воспитательные мероприятия; </w:t>
      </w:r>
    </w:p>
    <w:p w:rsidR="00A9193C" w:rsidRPr="00A9193C" w:rsidRDefault="00A9193C" w:rsidP="00A9193C">
      <w:pPr>
        <w:spacing w:after="9" w:line="305" w:lineRule="auto"/>
        <w:ind w:left="-15" w:right="108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б) социально-культурные – культурно-массовые мероприятия (спортивные, патриотические, художественные и т. д.); научно-просветительские исследовательские мероприятия (с посещением музеев, галерей, выставочных залов) и другая </w:t>
      </w:r>
      <w:proofErr w:type="gramEnd"/>
    </w:p>
    <w:p w:rsidR="00A9193C" w:rsidRPr="00A9193C" w:rsidRDefault="00A9193C" w:rsidP="00A9193C">
      <w:pPr>
        <w:spacing w:after="137" w:line="305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культурно-досуговая деятельность; </w:t>
      </w:r>
    </w:p>
    <w:p w:rsidR="00A9193C" w:rsidRPr="00A9193C" w:rsidRDefault="00A9193C" w:rsidP="00A9193C">
      <w:pPr>
        <w:spacing w:after="67" w:line="259" w:lineRule="auto"/>
        <w:ind w:left="10" w:right="115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в) социально-бытовые – оказание волонтерской помощи ветеранам, пенсионерам, </w:t>
      </w:r>
      <w:proofErr w:type="gramEnd"/>
    </w:p>
    <w:p w:rsidR="00A9193C" w:rsidRPr="00A9193C" w:rsidRDefault="00A9193C" w:rsidP="00A9193C">
      <w:pPr>
        <w:spacing w:after="137" w:line="305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лицам с ОВЗ; </w:t>
      </w:r>
    </w:p>
    <w:p w:rsidR="00A9193C" w:rsidRPr="00A9193C" w:rsidRDefault="00A9193C" w:rsidP="00A9193C">
      <w:pPr>
        <w:spacing w:after="67" w:line="259" w:lineRule="auto"/>
        <w:ind w:left="10" w:right="11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г) социально-медицинские – профилактические оздоровительные мероприятия; </w:t>
      </w:r>
    </w:p>
    <w:p w:rsidR="00A9193C" w:rsidRPr="00A9193C" w:rsidRDefault="00A9193C" w:rsidP="00A9193C">
      <w:pPr>
        <w:spacing w:after="137" w:line="305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мониторинги знаний с помощью викторин, опросов, тренингов; </w:t>
      </w:r>
    </w:p>
    <w:p w:rsidR="00A9193C" w:rsidRPr="00A9193C" w:rsidRDefault="00A9193C" w:rsidP="00A9193C">
      <w:pPr>
        <w:spacing w:after="67" w:line="259" w:lineRule="auto"/>
        <w:ind w:left="10" w:right="2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д) </w:t>
      </w: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социально-трудовые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– волонтерская социально значимая трудовая деятельность; </w:t>
      </w:r>
    </w:p>
    <w:p w:rsidR="00A9193C" w:rsidRPr="00A9193C" w:rsidRDefault="00A9193C" w:rsidP="00A9193C">
      <w:pPr>
        <w:spacing w:after="138" w:line="305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профориентационные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проекты. </w:t>
      </w:r>
    </w:p>
    <w:p w:rsidR="00A9193C" w:rsidRPr="00A9193C" w:rsidRDefault="00A9193C" w:rsidP="00A9193C">
      <w:pPr>
        <w:spacing w:after="86" w:line="305" w:lineRule="auto"/>
        <w:ind w:left="708"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Возможны и другие типы и виды социальных практик и проектов.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Инициирование и реализация социальной практики в форме инновационного или поддерживающего социального проекта позволит сформировать проектные компетенции обучающихся и раскрыть их созидательный потенциал. </w:t>
      </w:r>
    </w:p>
    <w:p w:rsidR="00A9193C" w:rsidRPr="00A9193C" w:rsidRDefault="00A9193C" w:rsidP="00A9193C">
      <w:pPr>
        <w:spacing w:after="357" w:line="259" w:lineRule="auto"/>
        <w:ind w:left="56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9193C" w:rsidRPr="00A9193C" w:rsidRDefault="00A9193C" w:rsidP="00A9193C">
      <w:pPr>
        <w:keepNext/>
        <w:keepLines/>
        <w:spacing w:after="51" w:line="259" w:lineRule="auto"/>
        <w:ind w:left="278" w:hanging="10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11" w:name="_Toc53374"/>
      <w:r w:rsidRPr="00A919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3) Реализация социально значимого труда  </w:t>
      </w:r>
      <w:bookmarkEnd w:id="11"/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3.1. На этапе введения социально значимого труда в систему воспитательной работы школы они могут выполняться силами детей и педагогов самостоятельно и с привлечением дополнительных специалистов, в зависимости от выбранного вида, типа, уровня сложности и формы (социальная практика или социальный проект).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3.2. Развитие системы работы предполагает взаимодействие с НКО, общественными организациями и объединениями как с 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соорганизаторами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соисполнителями социальных практик и проектов. Взаимодействие школы и НКО, общественными организациями и объединениями, выстраивается на постоянной (договорной) или краткосрочной основе – разовое привлечение специалистов к совместной реализации социально значимого труда. </w:t>
      </w:r>
    </w:p>
    <w:p w:rsidR="00A9193C" w:rsidRPr="00A9193C" w:rsidRDefault="00A9193C" w:rsidP="00A9193C">
      <w:pPr>
        <w:spacing w:after="129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Работа НКО, общественных организаций и объединений со школой на постоянной основе является наиболее приемлемой формой, поскольку позволяет: </w:t>
      </w:r>
    </w:p>
    <w:p w:rsidR="00A9193C" w:rsidRPr="00A9193C" w:rsidRDefault="00A9193C" w:rsidP="00A9193C">
      <w:pPr>
        <w:numPr>
          <w:ilvl w:val="0"/>
          <w:numId w:val="9"/>
        </w:numPr>
        <w:spacing w:after="134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школе – выстраивать систему воспитания с постоянным штатом специалистов, владеющих информацией о формах работы, существующем у обучающихся опыте волонтерской деятельности и др.; иметь постоянную поддержку в организационных вопросах реализации социальных практик и проектов; получать актуальную информацию о потребностях МО в решении социально значимых задач силами волонтеров; </w:t>
      </w:r>
      <w:proofErr w:type="gramEnd"/>
    </w:p>
    <w:p w:rsidR="00A9193C" w:rsidRPr="00A9193C" w:rsidRDefault="00A9193C" w:rsidP="00A9193C">
      <w:pPr>
        <w:numPr>
          <w:ilvl w:val="0"/>
          <w:numId w:val="9"/>
        </w:numPr>
        <w:spacing w:after="86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НКО, общественным организациям и объединениям – выстраивать собственную систему работы в соответствии с целями и задачами, обозначенными в Уставе организации; сформировать содержание деятельности, подлежащее финансовой поддержке в виде грантов и субсидий, выделяемых из федеральных и местных бюджетов, а также обеспечить возможность участия в открытом конкурсе (тендере), проводимом МО в целях реализации планов развития МО. </w:t>
      </w:r>
      <w:proofErr w:type="gramEnd"/>
    </w:p>
    <w:p w:rsidR="00A9193C" w:rsidRPr="00A9193C" w:rsidRDefault="00A9193C" w:rsidP="00A9193C">
      <w:pPr>
        <w:numPr>
          <w:ilvl w:val="1"/>
          <w:numId w:val="10"/>
        </w:numPr>
        <w:spacing w:after="43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Школы, активно включенные в реализацию системы воспитания, получают возможность формирования внушительного портфолио и выстраивания системной содержательной деятельности, ориентированной на решение стратегических государственных задач, что является выигрышной основой для получения грантов на реализацию намеченных планов. </w:t>
      </w:r>
    </w:p>
    <w:p w:rsidR="00A9193C" w:rsidRPr="00A9193C" w:rsidRDefault="00A9193C" w:rsidP="00A9193C">
      <w:pPr>
        <w:numPr>
          <w:ilvl w:val="1"/>
          <w:numId w:val="10"/>
        </w:numPr>
        <w:spacing w:after="86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Реализация социально значимого труда школой совместно с НКО, общественными организациями и объединениями обладает объективно более высоким уровнем формирования и развития гражданской идентичности, ответственности и сознательности обучающихся. </w:t>
      </w: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Задачи, решаемые в ходе выполнения социальных практик и проектов, лежат в плоскости задач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государственного значения, поскольку удовлетворяют запросам развития человеческого потенциала МО, способствуют привлечению социально ориентированных структур к решению общественно полезных задач по региональным и муниципальным программам, объединению усилий МО, институтов образования и гражданских институтов в деле социального развития региона, укрепления межнациональных (межэтнических) культурных связей и др. </w:t>
      </w:r>
      <w:proofErr w:type="gramEnd"/>
    </w:p>
    <w:p w:rsidR="00A9193C" w:rsidRPr="00A9193C" w:rsidRDefault="00A9193C" w:rsidP="00A9193C">
      <w:pPr>
        <w:numPr>
          <w:ilvl w:val="1"/>
          <w:numId w:val="10"/>
        </w:numPr>
        <w:spacing w:after="308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Реализация социально значимого труда в форме социально значимых проектов позволяет школе: расширить формы и методы воспитательной работы, возможности государственно-частного партнерства; включить обучающихся в инновационное и поддерживающее социальное проектирование; реализовать активные формы 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профориентационной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работы. </w:t>
      </w:r>
    </w:p>
    <w:p w:rsidR="00A9193C" w:rsidRPr="00A9193C" w:rsidRDefault="00A9193C" w:rsidP="00A9193C">
      <w:pPr>
        <w:keepNext/>
        <w:keepLines/>
        <w:spacing w:after="51" w:line="259" w:lineRule="auto"/>
        <w:ind w:left="278" w:hanging="10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12" w:name="_Toc53375"/>
      <w:r w:rsidRPr="00A919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4) Всероссийский конкурс «Я созидаю будущее» </w:t>
      </w:r>
      <w:bookmarkEnd w:id="12"/>
    </w:p>
    <w:p w:rsidR="00A9193C" w:rsidRPr="00A9193C" w:rsidRDefault="00A9193C" w:rsidP="00A9193C">
      <w:pPr>
        <w:spacing w:after="86" w:line="305" w:lineRule="auto"/>
        <w:ind w:left="-15" w:right="106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4.1. Конкурс является ежегодным мероприятием, проводимым в рамках Проекта, имеет статус всероссийского мероприятия. Участниками конкурса являются зарегистрированные на сайте педагоги Российской Федерации. Педагоги ежемесячно публикуют материалы о выполнении социальных практик и проектов в соответствии с электронной формой на сайте Проекта. Информация о результате социально значимого труда проходит 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модерацию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допускается до участия в конкурсе. </w:t>
      </w:r>
    </w:p>
    <w:p w:rsidR="00A9193C" w:rsidRPr="00A9193C" w:rsidRDefault="00A9193C" w:rsidP="00A9193C">
      <w:pPr>
        <w:spacing w:after="86" w:line="305" w:lineRule="auto"/>
        <w:ind w:left="-15" w:right="110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4.2. Цели, задачи конкурса, условия проведения, критерии оценки и информация о сроках проведения и объявления результатов указаны в Положении, публикуемом на сайте Проекта накануне даты начала проведения. </w:t>
      </w:r>
    </w:p>
    <w:p w:rsidR="00A9193C" w:rsidRPr="00A9193C" w:rsidRDefault="00A9193C" w:rsidP="00A9193C">
      <w:pPr>
        <w:spacing w:after="305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4.3. Информационная поддержка конкурса обеспечивается ресурсами Проекта и его партнеров. </w:t>
      </w:r>
    </w:p>
    <w:p w:rsidR="00A9193C" w:rsidRPr="00A9193C" w:rsidRDefault="00A9193C" w:rsidP="00A9193C">
      <w:pPr>
        <w:keepNext/>
        <w:keepLines/>
        <w:spacing w:after="51" w:line="259" w:lineRule="auto"/>
        <w:ind w:left="278" w:hanging="10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13" w:name="_Toc53376"/>
      <w:r w:rsidRPr="00A919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5) Единый информационный банк социальных практик и проектов </w:t>
      </w:r>
      <w:bookmarkEnd w:id="13"/>
    </w:p>
    <w:p w:rsidR="00A9193C" w:rsidRPr="00A9193C" w:rsidRDefault="00A9193C" w:rsidP="00A9193C">
      <w:pPr>
        <w:spacing w:after="86" w:line="305" w:lineRule="auto"/>
        <w:ind w:left="-15" w:right="115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5.1. Единый информационный банк социальных практик и проектов формируется на сайте Проекта в разделе «Социальные практики». Каждый участник регистрируется на сайте, выбирая соответствующую роль, исполняемую в Проекте: педагог, родитель, представитель НКО, МО. </w:t>
      </w:r>
    </w:p>
    <w:p w:rsidR="00A9193C" w:rsidRPr="00A9193C" w:rsidRDefault="00A9193C" w:rsidP="00A9193C">
      <w:pPr>
        <w:spacing w:after="306" w:line="305" w:lineRule="auto"/>
        <w:ind w:left="-15" w:right="112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5.2. Информация о социальной практике и проекте представляет собой единую систему организационных взаимоотношений участников. Существует возможность ознакомиться с запросами на проявление инициативы в решении социально значимых задач, а также с примерами выполнения социальных практики проектов. </w:t>
      </w:r>
    </w:p>
    <w:p w:rsidR="00A9193C" w:rsidRPr="00A9193C" w:rsidRDefault="00A9193C" w:rsidP="00A9193C">
      <w:pPr>
        <w:keepNext/>
        <w:keepLines/>
        <w:spacing w:after="51" w:line="259" w:lineRule="auto"/>
        <w:ind w:left="278" w:hanging="10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14" w:name="_Toc53377"/>
      <w:r w:rsidRPr="00A919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Классное руководство </w:t>
      </w:r>
      <w:bookmarkEnd w:id="14"/>
    </w:p>
    <w:p w:rsidR="00A9193C" w:rsidRPr="00A9193C" w:rsidRDefault="00A9193C" w:rsidP="00A9193C">
      <w:pPr>
        <w:spacing w:after="52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Программа воспитания Проекта позволяет реализовать воспитательный потенциал классного руководства как особого вида педагогической деятельности по следующим направлениям: </w:t>
      </w:r>
    </w:p>
    <w:p w:rsidR="00A9193C" w:rsidRPr="00A9193C" w:rsidRDefault="00A9193C" w:rsidP="00A9193C">
      <w:pPr>
        <w:numPr>
          <w:ilvl w:val="0"/>
          <w:numId w:val="11"/>
        </w:numPr>
        <w:spacing w:after="32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планирование и проведение классных часов, направленных на раскрытие нравственных понятий и качеств человека; </w:t>
      </w:r>
    </w:p>
    <w:p w:rsidR="00A9193C" w:rsidRPr="00A9193C" w:rsidRDefault="00A9193C" w:rsidP="00A9193C">
      <w:pPr>
        <w:numPr>
          <w:ilvl w:val="0"/>
          <w:numId w:val="11"/>
        </w:numPr>
        <w:spacing w:after="34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условий для доверительного общения и </w:t>
      </w: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поддержки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обучающихся в осмыслении и обсуждении значений нравственных качеств личности и последствий нравственного выбора человека для него самого, его близких, общества, государства, мира; совместный поиск решений вопросов, поднимаемых тематикой 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киноуроков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; </w:t>
      </w:r>
    </w:p>
    <w:p w:rsidR="00A9193C" w:rsidRPr="00A9193C" w:rsidRDefault="00A9193C" w:rsidP="00A9193C">
      <w:pPr>
        <w:numPr>
          <w:ilvl w:val="0"/>
          <w:numId w:val="11"/>
        </w:numPr>
        <w:spacing w:after="35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поддержка классными руководителями инициативы школьников в реализации социальных практик, оказание необходимой помощи </w:t>
      </w: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обучающимся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их подготовке, проведении и анализе; </w:t>
      </w:r>
    </w:p>
    <w:p w:rsidR="00A9193C" w:rsidRPr="00A9193C" w:rsidRDefault="00A9193C" w:rsidP="00A9193C">
      <w:pPr>
        <w:numPr>
          <w:ilvl w:val="0"/>
          <w:numId w:val="11"/>
        </w:numPr>
        <w:spacing w:after="34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сопровождение социальных практик и проектов классного, школьного и внешкольного уровня, позволяющих поддерживать инициативу обучающихся с разными потребностями и способностями, обеспечить возможности для самореализации школьников, устанавливать и укреплять доверительные отношения, становясь для них авторитетом, задающим образцы поведения; </w:t>
      </w:r>
    </w:p>
    <w:p w:rsidR="00A9193C" w:rsidRPr="00A9193C" w:rsidRDefault="00A9193C" w:rsidP="00A9193C">
      <w:pPr>
        <w:numPr>
          <w:ilvl w:val="0"/>
          <w:numId w:val="11"/>
        </w:numPr>
        <w:spacing w:after="32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сплочение коллектива класса в процессе реализации различных видов социально значимого труда;  </w:t>
      </w:r>
    </w:p>
    <w:p w:rsidR="00A9193C" w:rsidRPr="00A9193C" w:rsidRDefault="00A9193C" w:rsidP="00A9193C">
      <w:pPr>
        <w:numPr>
          <w:ilvl w:val="0"/>
          <w:numId w:val="11"/>
        </w:numPr>
        <w:spacing w:after="29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проведение мониторинга особенностей личностного развития обучающихся в процессе проведения 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киноуроков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; </w:t>
      </w:r>
    </w:p>
    <w:p w:rsidR="00A9193C" w:rsidRPr="00A9193C" w:rsidRDefault="00A9193C" w:rsidP="00A9193C">
      <w:pPr>
        <w:numPr>
          <w:ilvl w:val="0"/>
          <w:numId w:val="11"/>
        </w:numPr>
        <w:spacing w:after="30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организация и проведение родительских собраний с целью информирования родителей о процессе и результатах воспитательной работы в системе «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Киноуроки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школах России»; </w:t>
      </w:r>
    </w:p>
    <w:p w:rsidR="00A9193C" w:rsidRPr="00A9193C" w:rsidRDefault="00A9193C" w:rsidP="00A9193C">
      <w:pPr>
        <w:numPr>
          <w:ilvl w:val="0"/>
          <w:numId w:val="11"/>
        </w:numPr>
        <w:spacing w:after="301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привлечение родителей (законных представителей), членов семей обучающихся к организации и проведению социальных практик и проектов. </w:t>
      </w:r>
    </w:p>
    <w:p w:rsidR="00A9193C" w:rsidRPr="00A9193C" w:rsidRDefault="00A9193C" w:rsidP="00A9193C">
      <w:pPr>
        <w:keepNext/>
        <w:keepLines/>
        <w:spacing w:after="51" w:line="259" w:lineRule="auto"/>
        <w:ind w:left="278" w:hanging="10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15" w:name="_Toc53378"/>
      <w:r w:rsidRPr="00A919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Основные школьные дела </w:t>
      </w:r>
      <w:bookmarkEnd w:id="15"/>
    </w:p>
    <w:p w:rsidR="00A9193C" w:rsidRPr="00A9193C" w:rsidRDefault="00A9193C" w:rsidP="00A9193C">
      <w:pPr>
        <w:spacing w:after="149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Реализация воспитательного потенциала основных школьных дел может предусматривать выполнение следующих видов социальных практик и проектов: </w:t>
      </w:r>
    </w:p>
    <w:p w:rsidR="00A9193C" w:rsidRPr="00A9193C" w:rsidRDefault="00A9193C" w:rsidP="00A9193C">
      <w:pPr>
        <w:numPr>
          <w:ilvl w:val="0"/>
          <w:numId w:val="12"/>
        </w:numPr>
        <w:spacing w:after="152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участие во всероссийских и международных акциях, проводимых в рамках системы воспитания «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Киноуроки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школах России» и акциях, посвященных значимым событиям в России, мире; </w:t>
      </w:r>
    </w:p>
    <w:p w:rsidR="00A9193C" w:rsidRPr="00A9193C" w:rsidRDefault="00A9193C" w:rsidP="00A9193C">
      <w:pPr>
        <w:numPr>
          <w:ilvl w:val="0"/>
          <w:numId w:val="12"/>
        </w:numPr>
        <w:spacing w:after="152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общешкольные праздники, ежегодные творческие (театрализованные, музыкальные, литературные и т.п.) мероприятия, связанные с общероссийскими, региональными праздниками, памятными датами; </w:t>
      </w:r>
      <w:proofErr w:type="gramEnd"/>
    </w:p>
    <w:p w:rsidR="00A9193C" w:rsidRPr="00A9193C" w:rsidRDefault="00A9193C" w:rsidP="00A9193C">
      <w:pPr>
        <w:numPr>
          <w:ilvl w:val="0"/>
          <w:numId w:val="12"/>
        </w:numPr>
        <w:spacing w:after="153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социальные практики и проекты, совместно реализуемые обучающимися и педагогами, в том числе с участием родителей, представителей НКО и общественных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организаций, администрации МО (благотворительной, экологической, патриотической, трудовой и др. направленности); </w:t>
      </w:r>
    </w:p>
    <w:p w:rsidR="00A9193C" w:rsidRPr="00A9193C" w:rsidRDefault="00A9193C" w:rsidP="00A9193C">
      <w:pPr>
        <w:numPr>
          <w:ilvl w:val="0"/>
          <w:numId w:val="12"/>
        </w:numPr>
        <w:spacing w:after="148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праздники, фестивали, представления в связи с памятными датами, значимыми событиями для жителей поселения; </w:t>
      </w:r>
    </w:p>
    <w:p w:rsidR="00A9193C" w:rsidRPr="00A9193C" w:rsidRDefault="00A9193C" w:rsidP="00A9193C">
      <w:pPr>
        <w:numPr>
          <w:ilvl w:val="0"/>
          <w:numId w:val="12"/>
        </w:numPr>
        <w:spacing w:after="86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коллективные творческие дела гражданской, патриотической, 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историкокраеведческой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экологической, трудовой, спортивно-оздоровительной и др. направленности на разновозрастных сборах и многодневных выездных событиях. </w:t>
      </w:r>
    </w:p>
    <w:p w:rsidR="00A9193C" w:rsidRPr="00A9193C" w:rsidRDefault="00A9193C" w:rsidP="00A9193C">
      <w:pPr>
        <w:keepNext/>
        <w:keepLines/>
        <w:spacing w:after="51" w:line="259" w:lineRule="auto"/>
        <w:ind w:left="278" w:hanging="10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16" w:name="_Toc53379"/>
      <w:r w:rsidRPr="00A919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Внешкольные мероприятия </w:t>
      </w:r>
      <w:bookmarkEnd w:id="16"/>
    </w:p>
    <w:p w:rsidR="00A9193C" w:rsidRPr="00A9193C" w:rsidRDefault="00A9193C" w:rsidP="00A9193C">
      <w:pPr>
        <w:spacing w:after="149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Реализация воспитательного потенциала внешкольных мероприятий может предусматривать: </w:t>
      </w:r>
    </w:p>
    <w:p w:rsidR="00A9193C" w:rsidRPr="00A9193C" w:rsidRDefault="00A9193C" w:rsidP="00A9193C">
      <w:pPr>
        <w:numPr>
          <w:ilvl w:val="0"/>
          <w:numId w:val="13"/>
        </w:numPr>
        <w:spacing w:after="149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внешкольные социальные практики и проекты, в том числе организуемые совместно с социальными партнерами общеобразовательной организации, учреждениями культуры и НКО; </w:t>
      </w:r>
    </w:p>
    <w:p w:rsidR="00A9193C" w:rsidRPr="00A9193C" w:rsidRDefault="00A9193C" w:rsidP="00A9193C">
      <w:pPr>
        <w:numPr>
          <w:ilvl w:val="0"/>
          <w:numId w:val="13"/>
        </w:numPr>
        <w:spacing w:after="301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выездные события с проведением коллективных творческих дел, в процессе которых реализуется инициированная школьниками социальная практика. </w:t>
      </w:r>
    </w:p>
    <w:p w:rsidR="00A9193C" w:rsidRPr="00A9193C" w:rsidRDefault="00A9193C" w:rsidP="00A9193C">
      <w:pPr>
        <w:keepNext/>
        <w:keepLines/>
        <w:spacing w:after="96" w:line="259" w:lineRule="auto"/>
        <w:ind w:left="278" w:hanging="10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17" w:name="_Toc53380"/>
      <w:r w:rsidRPr="00A919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Организация предметно-пространственной среды </w:t>
      </w:r>
      <w:bookmarkEnd w:id="17"/>
    </w:p>
    <w:p w:rsidR="00A9193C" w:rsidRPr="00A9193C" w:rsidRDefault="00A9193C" w:rsidP="00A9193C">
      <w:pPr>
        <w:spacing w:after="155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Социальные практики и проекты могут быть направлены на создание 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предметнопространственной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среды школы и предусматривать совместную деятельность по инициативе </w:t>
      </w: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обучающихся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</w:t>
      </w:r>
    </w:p>
    <w:p w:rsidR="00A9193C" w:rsidRPr="00A9193C" w:rsidRDefault="00A9193C" w:rsidP="00A9193C">
      <w:pPr>
        <w:numPr>
          <w:ilvl w:val="0"/>
          <w:numId w:val="14"/>
        </w:numPr>
        <w:spacing w:after="154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создание и оформление тематических стендов (современных и исторических, точных и стилизованных, географических, природных, культурологических)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 </w:t>
      </w:r>
      <w:proofErr w:type="gramEnd"/>
    </w:p>
    <w:p w:rsidR="00A9193C" w:rsidRPr="00A9193C" w:rsidRDefault="00A9193C" w:rsidP="00A9193C">
      <w:pPr>
        <w:numPr>
          <w:ilvl w:val="0"/>
          <w:numId w:val="14"/>
        </w:numPr>
        <w:spacing w:after="153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 </w:t>
      </w:r>
      <w:proofErr w:type="gramEnd"/>
    </w:p>
    <w:p w:rsidR="00A9193C" w:rsidRPr="00A9193C" w:rsidRDefault="00A9193C" w:rsidP="00A9193C">
      <w:pPr>
        <w:numPr>
          <w:ilvl w:val="0"/>
          <w:numId w:val="14"/>
        </w:numPr>
        <w:spacing w:after="149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создание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сообщения, новости); </w:t>
      </w:r>
    </w:p>
    <w:p w:rsidR="00A9193C" w:rsidRPr="00A9193C" w:rsidRDefault="00A9193C" w:rsidP="00A9193C">
      <w:pPr>
        <w:numPr>
          <w:ilvl w:val="0"/>
          <w:numId w:val="14"/>
        </w:numPr>
        <w:spacing w:after="149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разработка и реализация проектов мест гражданского почитания лиц, мест, событий в истории России (музей, мемориал воинской славы, памятник, памятная доска и др.) в помещениях общеобразовательной организации или на прилегающей территории; </w:t>
      </w:r>
    </w:p>
    <w:p w:rsidR="00A9193C" w:rsidRPr="00A9193C" w:rsidRDefault="00A9193C" w:rsidP="00A9193C">
      <w:pPr>
        <w:numPr>
          <w:ilvl w:val="0"/>
          <w:numId w:val="14"/>
        </w:numPr>
        <w:spacing w:after="151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создание, оформление и обновление мест новостей, стендов в помещениях,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т.п.; </w:t>
      </w:r>
    </w:p>
    <w:p w:rsidR="00A9193C" w:rsidRPr="00A9193C" w:rsidRDefault="00A9193C" w:rsidP="00A9193C">
      <w:pPr>
        <w:numPr>
          <w:ilvl w:val="0"/>
          <w:numId w:val="14"/>
        </w:numPr>
        <w:spacing w:after="151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создание, подготовка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:rsidR="00A9193C" w:rsidRPr="00A9193C" w:rsidRDefault="00A9193C" w:rsidP="00A9193C">
      <w:pPr>
        <w:numPr>
          <w:ilvl w:val="0"/>
          <w:numId w:val="14"/>
        </w:numPr>
        <w:spacing w:after="116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озеленение территории при общеобразовательной организации; </w:t>
      </w:r>
    </w:p>
    <w:p w:rsidR="00A9193C" w:rsidRPr="00A9193C" w:rsidRDefault="00A9193C" w:rsidP="00A9193C">
      <w:pPr>
        <w:numPr>
          <w:ilvl w:val="0"/>
          <w:numId w:val="14"/>
        </w:numPr>
        <w:spacing w:after="149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разработка проектов,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A9193C" w:rsidRPr="00A9193C" w:rsidRDefault="00A9193C" w:rsidP="00A9193C">
      <w:pPr>
        <w:numPr>
          <w:ilvl w:val="0"/>
          <w:numId w:val="14"/>
        </w:numPr>
        <w:spacing w:after="175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проектирование и </w:t>
      </w: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создании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 </w:t>
      </w:r>
    </w:p>
    <w:p w:rsidR="00A9193C" w:rsidRPr="00A9193C" w:rsidRDefault="00A9193C" w:rsidP="00A9193C">
      <w:pPr>
        <w:numPr>
          <w:ilvl w:val="0"/>
          <w:numId w:val="14"/>
        </w:numPr>
        <w:spacing w:after="152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инициация и реализация проектов по благоустройству оформлению пришкольной территории; </w:t>
      </w:r>
    </w:p>
    <w:p w:rsidR="00A9193C" w:rsidRPr="00A9193C" w:rsidRDefault="00A9193C" w:rsidP="00A9193C">
      <w:pPr>
        <w:numPr>
          <w:ilvl w:val="0"/>
          <w:numId w:val="14"/>
        </w:numPr>
        <w:spacing w:after="302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участие в разработке и оформление простран</w:t>
      </w: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ств пр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оведения значимых событий, праздников, церемоний, торжественных линеек, творческих вечеров (событийный дизайн). </w:t>
      </w:r>
    </w:p>
    <w:p w:rsidR="00A9193C" w:rsidRPr="00A9193C" w:rsidRDefault="00A9193C" w:rsidP="00A9193C">
      <w:pPr>
        <w:keepNext/>
        <w:keepLines/>
        <w:spacing w:after="51" w:line="259" w:lineRule="auto"/>
        <w:ind w:left="278" w:hanging="10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18" w:name="_Toc53381"/>
      <w:r w:rsidRPr="00A919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Профилактика и безопасность </w:t>
      </w:r>
      <w:bookmarkEnd w:id="18"/>
    </w:p>
    <w:p w:rsidR="00A9193C" w:rsidRPr="00A9193C" w:rsidRDefault="00A9193C" w:rsidP="00A9193C">
      <w:pPr>
        <w:spacing w:after="152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Применение системы воспитания Проекта в общеобразовательной организации </w:t>
      </w: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помогает в реализации воспитательного потенциала профилактической деятельности заключается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следующем:  </w:t>
      </w:r>
    </w:p>
    <w:p w:rsidR="00A9193C" w:rsidRPr="00A9193C" w:rsidRDefault="00A9193C" w:rsidP="00A9193C">
      <w:pPr>
        <w:numPr>
          <w:ilvl w:val="0"/>
          <w:numId w:val="15"/>
        </w:numPr>
        <w:spacing w:after="152" w:line="305" w:lineRule="auto"/>
        <w:ind w:right="1" w:firstLine="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вовлечение обучающихся через социально значимый труд в проекты, программы по профилактике социальных и природных рисков в общеобразовательной организации и в социокультурном окружении с педагогами, родителями, социальными партнерами. </w:t>
      </w:r>
    </w:p>
    <w:p w:rsidR="00A9193C" w:rsidRPr="00A9193C" w:rsidRDefault="00A9193C" w:rsidP="00A9193C">
      <w:pPr>
        <w:numPr>
          <w:ilvl w:val="0"/>
          <w:numId w:val="15"/>
        </w:numPr>
        <w:spacing w:after="133" w:line="305" w:lineRule="auto"/>
        <w:ind w:right="1" w:firstLine="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организацию превентивной работы с обучающимися в процессе реализации социально значимого труда и 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киноуроков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целом со сценариями социально одобряемого поведения, по развитию навыков 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саморефлексии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самоконтроля, устойчивости к негативным воздействиям, групповому давлению.  </w:t>
      </w:r>
      <w:proofErr w:type="gramEnd"/>
    </w:p>
    <w:p w:rsidR="00A9193C" w:rsidRPr="00A9193C" w:rsidRDefault="00A9193C" w:rsidP="00A9193C">
      <w:pPr>
        <w:spacing w:after="158" w:line="305" w:lineRule="auto"/>
        <w:ind w:left="708"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Социально значимый труд помогает решать вопросы: </w:t>
      </w:r>
    </w:p>
    <w:p w:rsidR="00A9193C" w:rsidRPr="00A9193C" w:rsidRDefault="00A9193C" w:rsidP="00A9193C">
      <w:pPr>
        <w:numPr>
          <w:ilvl w:val="0"/>
          <w:numId w:val="15"/>
        </w:numPr>
        <w:spacing w:after="148" w:line="305" w:lineRule="auto"/>
        <w:ind w:right="1" w:firstLine="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по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профилактике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правонарушений,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девиаций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посредством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организации созидательной деятельности, альтернативной 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девиантному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поведению;  </w:t>
      </w:r>
    </w:p>
    <w:p w:rsidR="00A9193C" w:rsidRPr="00A9193C" w:rsidRDefault="00A9193C" w:rsidP="00A9193C">
      <w:pPr>
        <w:numPr>
          <w:ilvl w:val="0"/>
          <w:numId w:val="15"/>
        </w:numPr>
        <w:spacing w:after="151" w:line="305" w:lineRule="auto"/>
        <w:ind w:right="1" w:firstLine="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предупреждение, профилактику и целенаправленную деятельность в случаях появления, расширения, влияния в общеобразовательной организации маргинальных групп обучающихся (оставивших обучение, криминальной направленности, с агрессивным поведением), отвлекая от участия в их деятельности через участие в созидательном труде – социальных практиках;  </w:t>
      </w:r>
    </w:p>
    <w:p w:rsidR="00A9193C" w:rsidRPr="00A9193C" w:rsidRDefault="00A9193C" w:rsidP="00A9193C">
      <w:pPr>
        <w:numPr>
          <w:ilvl w:val="0"/>
          <w:numId w:val="15"/>
        </w:numPr>
        <w:spacing w:after="304" w:line="305" w:lineRule="auto"/>
        <w:ind w:right="1" w:firstLine="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дети-мигранты) через воспитание нравственных качеств в коллективной деятельности и созидательном труде – социальных практиках. </w:t>
      </w:r>
    </w:p>
    <w:p w:rsidR="00A9193C" w:rsidRPr="00A9193C" w:rsidRDefault="00A9193C" w:rsidP="00A9193C">
      <w:pPr>
        <w:keepNext/>
        <w:keepLines/>
        <w:spacing w:after="51" w:line="259" w:lineRule="auto"/>
        <w:ind w:left="278" w:hanging="10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19" w:name="_Toc53382"/>
      <w:r w:rsidRPr="00A919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Социальное партнерство </w:t>
      </w:r>
      <w:bookmarkEnd w:id="19"/>
    </w:p>
    <w:p w:rsidR="00A9193C" w:rsidRPr="00A9193C" w:rsidRDefault="00A9193C" w:rsidP="00A9193C">
      <w:pPr>
        <w:spacing w:after="149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Реализация воспитательного потенциала социального партнерства при реализации настоящей программы может предусматривать: </w:t>
      </w:r>
    </w:p>
    <w:p w:rsidR="00A9193C" w:rsidRPr="00A9193C" w:rsidRDefault="00A9193C" w:rsidP="00A9193C">
      <w:pPr>
        <w:numPr>
          <w:ilvl w:val="0"/>
          <w:numId w:val="16"/>
        </w:numPr>
        <w:spacing w:after="149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участие представителей организаций-партнеров, в том числе в соответствии с договорами о сотрудничестве, в реализации социальных практик и проектов по итогам проведения 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киноуроков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; </w:t>
      </w:r>
    </w:p>
    <w:p w:rsidR="00A9193C" w:rsidRPr="00A9193C" w:rsidRDefault="00A9193C" w:rsidP="00A9193C">
      <w:pPr>
        <w:numPr>
          <w:ilvl w:val="0"/>
          <w:numId w:val="16"/>
        </w:numPr>
        <w:spacing w:after="42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участие представителей организаций-партнеров в проведении 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киноуроков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соответствующей тематической направленности; </w:t>
      </w:r>
      <w:r w:rsidRPr="00A9193C">
        <w:rPr>
          <w:rFonts w:ascii="Segoe UI Symbol" w:eastAsia="Segoe UI Symbol" w:hAnsi="Segoe UI Symbol" w:cs="Segoe UI Symbol"/>
          <w:color w:val="000000"/>
          <w:sz w:val="24"/>
          <w:lang w:eastAsia="ru-RU"/>
        </w:rPr>
        <w:t></w:t>
      </w:r>
      <w:r w:rsidRPr="00A9193C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проведение на базе организаций-партнеров отдельных 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киноуроков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9193C" w:rsidRPr="00A9193C" w:rsidRDefault="00A9193C" w:rsidP="00A9193C">
      <w:pPr>
        <w:spacing w:after="158" w:line="305" w:lineRule="auto"/>
        <w:ind w:left="-15"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соответствующей тематической направленности; </w:t>
      </w:r>
    </w:p>
    <w:p w:rsidR="00A9193C" w:rsidRPr="00A9193C" w:rsidRDefault="00A9193C" w:rsidP="00A9193C">
      <w:pPr>
        <w:numPr>
          <w:ilvl w:val="0"/>
          <w:numId w:val="16"/>
        </w:numPr>
        <w:spacing w:after="195" w:line="259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вопросов, касающихся реализации социальных практик и проектов; </w:t>
      </w:r>
    </w:p>
    <w:p w:rsidR="00A9193C" w:rsidRPr="00A9193C" w:rsidRDefault="00A9193C" w:rsidP="00A9193C">
      <w:pPr>
        <w:numPr>
          <w:ilvl w:val="0"/>
          <w:numId w:val="16"/>
        </w:numPr>
        <w:spacing w:after="301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 </w:t>
      </w:r>
    </w:p>
    <w:p w:rsidR="00A9193C" w:rsidRPr="00A9193C" w:rsidRDefault="00A9193C" w:rsidP="00A9193C">
      <w:pPr>
        <w:keepNext/>
        <w:keepLines/>
        <w:spacing w:after="51" w:line="259" w:lineRule="auto"/>
        <w:ind w:left="278" w:hanging="10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20" w:name="_Toc53383"/>
      <w:r w:rsidRPr="00A919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Профориентация </w:t>
      </w:r>
      <w:bookmarkEnd w:id="20"/>
    </w:p>
    <w:p w:rsidR="00A9193C" w:rsidRPr="00A9193C" w:rsidRDefault="00A9193C" w:rsidP="00A9193C">
      <w:pPr>
        <w:spacing w:after="149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Реализация воспитательного потенциала 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профориентационной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работы образовательной организации может предусматривать: </w:t>
      </w:r>
    </w:p>
    <w:p w:rsidR="00A9193C" w:rsidRPr="00A9193C" w:rsidRDefault="00A9193C" w:rsidP="00A9193C">
      <w:pPr>
        <w:numPr>
          <w:ilvl w:val="0"/>
          <w:numId w:val="17"/>
        </w:numPr>
        <w:spacing w:after="151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проведение 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профориентационных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киноуроков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направленных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 подготовку обучающегося к осознанному планированию и реализации своего профессионального будущего; </w:t>
      </w:r>
    </w:p>
    <w:p w:rsidR="00A9193C" w:rsidRPr="00A9193C" w:rsidRDefault="00A9193C" w:rsidP="00A9193C">
      <w:pPr>
        <w:numPr>
          <w:ilvl w:val="0"/>
          <w:numId w:val="17"/>
        </w:numPr>
        <w:spacing w:after="155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проведение 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профориентационных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игр (игры-симуляции, деловые игры, 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квесты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кейсы) на этапе обсуждения фильма, расширяющих знания о профессиях, способах выбора профессий, особенностях, условиях разной профессиональной деятельности; </w:t>
      </w:r>
    </w:p>
    <w:p w:rsidR="00A9193C" w:rsidRPr="00A9193C" w:rsidRDefault="00A9193C" w:rsidP="00A9193C">
      <w:pPr>
        <w:numPr>
          <w:ilvl w:val="0"/>
          <w:numId w:val="17"/>
        </w:numPr>
        <w:spacing w:after="151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экскурсии на предприятия, в организации, дающие начальные представления о существующих профессиях и условиях работы с целью выполнения по итогам посещения социальных практик 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профориентационной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направленности; </w:t>
      </w:r>
    </w:p>
    <w:p w:rsidR="00A9193C" w:rsidRPr="00A9193C" w:rsidRDefault="00A9193C" w:rsidP="00A9193C">
      <w:pPr>
        <w:numPr>
          <w:ilvl w:val="0"/>
          <w:numId w:val="17"/>
        </w:numPr>
        <w:spacing w:after="86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рамках выполнения социального проекта – совместное с педагогами изучение обучающимися 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интернет-ресурсов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посвященных выбору профессий, прохождение </w:t>
      </w:r>
      <w:proofErr w:type="spell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профориентационного</w:t>
      </w:r>
      <w:proofErr w:type="spell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онлайн-тестирования, онлайн-курсов по интересующим профессиям и направлениям профессионального образования.  </w:t>
      </w:r>
    </w:p>
    <w:p w:rsidR="00921994" w:rsidRDefault="00921994" w:rsidP="00A9193C">
      <w:pPr>
        <w:keepNext/>
        <w:keepLines/>
        <w:spacing w:after="352" w:line="259" w:lineRule="auto"/>
        <w:ind w:left="224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bookmarkStart w:id="21" w:name="_Toc53384"/>
    </w:p>
    <w:p w:rsidR="00A9193C" w:rsidRPr="00A9193C" w:rsidRDefault="00A9193C" w:rsidP="00A9193C">
      <w:pPr>
        <w:keepNext/>
        <w:keepLines/>
        <w:spacing w:after="352" w:line="259" w:lineRule="auto"/>
        <w:ind w:left="224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РАЗДЕЛ 3. ОРГАНИЗАЦИОННЫЙ </w:t>
      </w:r>
      <w:bookmarkEnd w:id="21"/>
    </w:p>
    <w:p w:rsidR="00A9193C" w:rsidRPr="00A9193C" w:rsidRDefault="00A9193C" w:rsidP="00A9193C">
      <w:pPr>
        <w:keepNext/>
        <w:keepLines/>
        <w:spacing w:after="101" w:line="259" w:lineRule="auto"/>
        <w:ind w:left="420" w:right="418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22" w:name="_Toc53385"/>
      <w:r w:rsidRPr="00A919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3.1. Модель организации социально значимого труда </w:t>
      </w:r>
      <w:bookmarkEnd w:id="22"/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Для решения задач реализации социально значимого труда необходимо объединение усилий гражданских институтов, институтов образования и власти, их заинтересованность в согласованных действиях, направленных на воспитание подрастающего поколения. </w:t>
      </w:r>
    </w:p>
    <w:p w:rsidR="00A9193C" w:rsidRPr="00A9193C" w:rsidRDefault="00A9193C" w:rsidP="00A9193C">
      <w:pPr>
        <w:spacing w:after="0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Модель организации социально значимого труда позволяет каждому участнику решать собственные задачи, отвечающие существующим полномочиям и потребностям. При этом достигаются общие цели воспитания нового поколения в развивающейся комфортной среде, где созданы условия для формирования личной ответственности и социальной и интеллектуальной компетентности (Приложение 1). </w:t>
      </w:r>
    </w:p>
    <w:p w:rsidR="00A9193C" w:rsidRPr="00A9193C" w:rsidRDefault="00A9193C" w:rsidP="00A9193C">
      <w:pPr>
        <w:spacing w:after="11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разработанной модели реализации социально значимого труда участниками выступают: </w:t>
      </w:r>
    </w:p>
    <w:p w:rsidR="00A9193C" w:rsidRPr="00A9193C" w:rsidRDefault="00A9193C" w:rsidP="00A9193C">
      <w:pPr>
        <w:numPr>
          <w:ilvl w:val="0"/>
          <w:numId w:val="18"/>
        </w:numPr>
        <w:spacing w:after="18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Образовательные учреждения. </w:t>
      </w:r>
    </w:p>
    <w:p w:rsidR="00A9193C" w:rsidRPr="00A9193C" w:rsidRDefault="00A9193C" w:rsidP="00A9193C">
      <w:pPr>
        <w:numPr>
          <w:ilvl w:val="0"/>
          <w:numId w:val="18"/>
        </w:numPr>
        <w:spacing w:after="16" w:line="259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Органы исполнительной власти (администрация муниципальных образований (МО). </w:t>
      </w:r>
      <w:proofErr w:type="gramEnd"/>
    </w:p>
    <w:p w:rsidR="00A9193C" w:rsidRPr="00A9193C" w:rsidRDefault="00A9193C" w:rsidP="00A9193C">
      <w:pPr>
        <w:numPr>
          <w:ilvl w:val="0"/>
          <w:numId w:val="18"/>
        </w:numPr>
        <w:spacing w:after="86" w:line="305" w:lineRule="auto"/>
        <w:ind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Некоммерческие организации (НКО), общественные организации и объединения, деятельность которых направлена на развитие волонтерского движения, реализацию социально значимых задач. </w:t>
      </w:r>
    </w:p>
    <w:p w:rsidR="00A9193C" w:rsidRPr="00A9193C" w:rsidRDefault="00A9193C" w:rsidP="00A9193C">
      <w:pPr>
        <w:spacing w:after="302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Описанный вариант реализации социальных практик является примерным и может быть скорректирован в соответствии с существующими условиями и возможностями участников. </w:t>
      </w:r>
    </w:p>
    <w:p w:rsidR="00A9193C" w:rsidRPr="00A9193C" w:rsidRDefault="00A9193C" w:rsidP="00A9193C">
      <w:pPr>
        <w:keepNext/>
        <w:keepLines/>
        <w:spacing w:after="101" w:line="259" w:lineRule="auto"/>
        <w:ind w:left="420" w:right="418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23" w:name="_Toc53386"/>
      <w:r w:rsidRPr="00A919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3.2. Роль МО в реализации социально значимого труда </w:t>
      </w:r>
      <w:bookmarkEnd w:id="23"/>
    </w:p>
    <w:p w:rsidR="00A9193C" w:rsidRPr="00A9193C" w:rsidRDefault="00A9193C" w:rsidP="00A9193C">
      <w:pPr>
        <w:spacing w:after="129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МО выполняют организационную, координирующую и стимулирующую функции в реализации социальных практик и проектов: </w:t>
      </w:r>
    </w:p>
    <w:p w:rsidR="00A9193C" w:rsidRPr="00A9193C" w:rsidRDefault="00A9193C" w:rsidP="00A9193C">
      <w:pPr>
        <w:spacing w:after="38" w:line="305" w:lineRule="auto"/>
        <w:ind w:left="708"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А) организационная составляющая проявлена: </w:t>
      </w:r>
    </w:p>
    <w:p w:rsidR="00A9193C" w:rsidRPr="00A9193C" w:rsidRDefault="00A9193C" w:rsidP="00A9193C">
      <w:pPr>
        <w:numPr>
          <w:ilvl w:val="0"/>
          <w:numId w:val="19"/>
        </w:numPr>
        <w:spacing w:after="29" w:line="305" w:lineRule="auto"/>
        <w:ind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организации просмотра фильмов на базе кинотеатров и учреждений культуры, расположенных на территории МО; </w:t>
      </w:r>
    </w:p>
    <w:p w:rsidR="00A9193C" w:rsidRPr="00A9193C" w:rsidRDefault="00A9193C" w:rsidP="00A9193C">
      <w:pPr>
        <w:numPr>
          <w:ilvl w:val="0"/>
          <w:numId w:val="19"/>
        </w:numPr>
        <w:spacing w:after="32" w:line="305" w:lineRule="auto"/>
        <w:ind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выстраивании взаимодействий с местными НКО, общественными организациями и объединениями, деятельность которых направлена на решение социально значимых задач и организацию молодежных волонтерских движений; </w:t>
      </w:r>
    </w:p>
    <w:p w:rsidR="00A9193C" w:rsidRPr="00A9193C" w:rsidRDefault="00A9193C" w:rsidP="00A9193C">
      <w:pPr>
        <w:numPr>
          <w:ilvl w:val="0"/>
          <w:numId w:val="19"/>
        </w:numPr>
        <w:spacing w:after="32" w:line="305" w:lineRule="auto"/>
        <w:ind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МО по запросу школ предоставляют актуальную информацию о планах развития и текущих социальных потребностях МО (благоустройство территорий, волонтерская адресная помощь ветеранам и пенсионерам, проведение культурных, досуговых мероприятий для различных групп населения, в том числе направленных на укрепление межнациональных (межэтнических) отношений и др.); </w:t>
      </w:r>
    </w:p>
    <w:p w:rsidR="00A9193C" w:rsidRPr="00A9193C" w:rsidRDefault="00A9193C" w:rsidP="00A9193C">
      <w:pPr>
        <w:numPr>
          <w:ilvl w:val="0"/>
          <w:numId w:val="19"/>
        </w:numPr>
        <w:spacing w:after="86" w:line="305" w:lineRule="auto"/>
        <w:ind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обеспечении информационной поддержки процесса реализации социальных практик и проектов местными СМИ;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Б) координируя решение поставленных социально значимых задач, МО оказывает содействие школам и НКО, общественным организациям и объединениям при реализации социальных практик и проектов, согласовывает проведение мероприятий, отвечающих задачам плана развития МО;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В) стимулируя школы к реализации социальных практик и проектов, администрация МО отмечает деятельность наиболее активных обучающихся и педагогов, поощряя проявленную инициативу в решении социально значимых задач МО.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9193C" w:rsidRPr="00A9193C" w:rsidRDefault="00A9193C" w:rsidP="00A9193C">
      <w:pPr>
        <w:keepNext/>
        <w:keepLines/>
        <w:spacing w:after="101" w:line="259" w:lineRule="auto"/>
        <w:ind w:left="10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24" w:name="_Toc53387"/>
      <w:r w:rsidRPr="00A919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3.3. Система поощрения социальной успешности и проявлений активной </w:t>
      </w:r>
      <w:bookmarkEnd w:id="24"/>
    </w:p>
    <w:p w:rsidR="00A9193C" w:rsidRPr="00A9193C" w:rsidRDefault="00A9193C" w:rsidP="00A9193C">
      <w:pPr>
        <w:keepNext/>
        <w:keepLines/>
        <w:spacing w:after="101" w:line="259" w:lineRule="auto"/>
        <w:ind w:left="10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25" w:name="_Toc53388"/>
      <w:r w:rsidRPr="00A919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жизненной позиции </w:t>
      </w:r>
      <w:proofErr w:type="gramStart"/>
      <w:r w:rsidRPr="00A919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обучающихся</w:t>
      </w:r>
      <w:proofErr w:type="gramEnd"/>
      <w:r w:rsidRPr="00A919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bookmarkEnd w:id="25"/>
    </w:p>
    <w:p w:rsidR="00A9193C" w:rsidRPr="00A9193C" w:rsidRDefault="00A9193C" w:rsidP="00A9193C">
      <w:pPr>
        <w:spacing w:after="15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Система проявлений активной жизненной позиции и поощрения социальной успешности обучающихся строится на следующих принципах: </w:t>
      </w:r>
    </w:p>
    <w:p w:rsidR="00A9193C" w:rsidRPr="00A9193C" w:rsidRDefault="00A9193C" w:rsidP="00A9193C">
      <w:pPr>
        <w:numPr>
          <w:ilvl w:val="0"/>
          <w:numId w:val="20"/>
        </w:numPr>
        <w:spacing w:after="149" w:line="305" w:lineRule="auto"/>
        <w:ind w:right="1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публичности и открытости поощрений (информирование всех обучающихся о награждении, проведение награждений в присутствии значительного числа обучающихся); </w:t>
      </w:r>
    </w:p>
    <w:p w:rsidR="00A9193C" w:rsidRPr="00A9193C" w:rsidRDefault="00A9193C" w:rsidP="00A9193C">
      <w:pPr>
        <w:numPr>
          <w:ilvl w:val="0"/>
          <w:numId w:val="20"/>
        </w:numPr>
        <w:spacing w:after="86" w:line="305" w:lineRule="auto"/>
        <w:ind w:right="1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обучающимися</w:t>
      </w:r>
      <w:proofErr w:type="gramEnd"/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получившими и не получившими награды).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Администрация муниципального образования организует торжественное награждение сувенирной продукцией, предназначенной для популяризации нравственных качеств, положительных образов киногероев и продвижения смыслов фильмов, раскрывающих ценностные качества личности человека. </w:t>
      </w:r>
    </w:p>
    <w:p w:rsidR="00A9193C" w:rsidRPr="00A9193C" w:rsidRDefault="00A9193C" w:rsidP="00A9193C">
      <w:pPr>
        <w:spacing w:after="86" w:line="305" w:lineRule="auto"/>
        <w:ind w:left="-15" w:right="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19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Поддержка обучающихся, школьных классов может заключаться в сопровождении социально значимого труда, обеспечении их необходимыми ресурсами. </w:t>
      </w:r>
    </w:p>
    <w:p w:rsidR="00A9193C" w:rsidRPr="00A9193C" w:rsidRDefault="00A9193C" w:rsidP="00A9193C">
      <w:pPr>
        <w:spacing w:after="86" w:line="305" w:lineRule="auto"/>
        <w:ind w:left="2741" w:firstLine="69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  <w:sectPr w:rsidR="00A9193C" w:rsidRPr="00A9193C" w:rsidSect="00921994">
          <w:headerReference w:type="even" r:id="rId15"/>
          <w:headerReference w:type="default" r:id="rId16"/>
          <w:footerReference w:type="default" r:id="rId17"/>
          <w:headerReference w:type="first" r:id="rId18"/>
          <w:pgSz w:w="11911" w:h="16841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A9193C" w:rsidRDefault="00BA1BD1" w:rsidP="00BA1B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КАЛЕНДАРНЫЙ ПЛАН УРОКОВ НА 2025-2026 УЧЕБНЫЙ ГОД</w:t>
      </w:r>
    </w:p>
    <w:tbl>
      <w:tblPr>
        <w:tblStyle w:val="a8"/>
        <w:tblW w:w="0" w:type="auto"/>
        <w:jc w:val="center"/>
        <w:tblInd w:w="502" w:type="dxa"/>
        <w:tblLook w:val="04A0" w:firstRow="1" w:lastRow="0" w:firstColumn="1" w:lastColumn="0" w:noHBand="0" w:noVBand="1"/>
      </w:tblPr>
      <w:tblGrid>
        <w:gridCol w:w="708"/>
        <w:gridCol w:w="992"/>
        <w:gridCol w:w="1271"/>
        <w:gridCol w:w="1156"/>
        <w:gridCol w:w="1156"/>
        <w:gridCol w:w="1262"/>
        <w:gridCol w:w="1262"/>
        <w:gridCol w:w="1262"/>
      </w:tblGrid>
      <w:tr w:rsidR="00BA1BD1" w:rsidRPr="00BA1BD1" w:rsidTr="00BA1BD1">
        <w:trPr>
          <w:jc w:val="center"/>
        </w:trPr>
        <w:tc>
          <w:tcPr>
            <w:tcW w:w="1244" w:type="dxa"/>
          </w:tcPr>
          <w:p w:rsidR="00BA1BD1" w:rsidRPr="00BA1BD1" w:rsidRDefault="00BA1BD1" w:rsidP="00BA1B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1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Класс/</w:t>
            </w:r>
          </w:p>
          <w:p w:rsidR="00BA1BD1" w:rsidRPr="00BA1BD1" w:rsidRDefault="00BA1BD1" w:rsidP="00BA1B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1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Период</w:t>
            </w:r>
          </w:p>
        </w:tc>
        <w:tc>
          <w:tcPr>
            <w:tcW w:w="1606" w:type="dxa"/>
          </w:tcPr>
          <w:p w:rsidR="00BA1BD1" w:rsidRPr="00BA1BD1" w:rsidRDefault="00BA1BD1" w:rsidP="00BA1B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1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108" w:type="dxa"/>
          </w:tcPr>
          <w:p w:rsidR="00BA1BD1" w:rsidRPr="00BA1BD1" w:rsidRDefault="00BA1BD1" w:rsidP="00BA1B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1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903" w:type="dxa"/>
          </w:tcPr>
          <w:p w:rsidR="00BA1BD1" w:rsidRPr="00BA1BD1" w:rsidRDefault="00BA1BD1" w:rsidP="00BA1B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1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903" w:type="dxa"/>
          </w:tcPr>
          <w:p w:rsidR="00BA1BD1" w:rsidRPr="00BA1BD1" w:rsidRDefault="00BA1BD1" w:rsidP="00BA1B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1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093" w:type="dxa"/>
          </w:tcPr>
          <w:p w:rsidR="00BA1BD1" w:rsidRPr="00BA1BD1" w:rsidRDefault="00BA1BD1" w:rsidP="00BA1B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1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093" w:type="dxa"/>
          </w:tcPr>
          <w:p w:rsidR="00BA1BD1" w:rsidRPr="00BA1BD1" w:rsidRDefault="00BA1BD1" w:rsidP="00BA1B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1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6-9</w:t>
            </w:r>
          </w:p>
        </w:tc>
        <w:tc>
          <w:tcPr>
            <w:tcW w:w="2093" w:type="dxa"/>
          </w:tcPr>
          <w:p w:rsidR="00BA1BD1" w:rsidRPr="00BA1BD1" w:rsidRDefault="00BA1BD1" w:rsidP="00BA1B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A1B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10-11</w:t>
            </w:r>
          </w:p>
        </w:tc>
      </w:tr>
      <w:tr w:rsidR="00BA1BD1" w:rsidRPr="00BA1BD1" w:rsidTr="00BA1BD1">
        <w:trPr>
          <w:jc w:val="center"/>
        </w:trPr>
        <w:tc>
          <w:tcPr>
            <w:tcW w:w="1244" w:type="dxa"/>
          </w:tcPr>
          <w:p w:rsidR="00BA1BD1" w:rsidRPr="00BA1BD1" w:rsidRDefault="00BA1BD1" w:rsidP="00BA1BD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A1BD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Сентябрь</w:t>
            </w:r>
          </w:p>
        </w:tc>
        <w:tc>
          <w:tcPr>
            <w:tcW w:w="1606" w:type="dxa"/>
          </w:tcPr>
          <w:p w:rsidR="00BA1BD1" w:rsidRPr="00BA1BD1" w:rsidRDefault="00BA1BD1" w:rsidP="00BA1B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  <w:color w:val="000000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  <w:color w:val="000000"/>
              </w:rPr>
              <w:t xml:space="preserve"> «ЭРА» (понятие: мечта) </w:t>
            </w:r>
          </w:p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A1BD1">
              <w:rPr>
                <w:rFonts w:ascii="Times New Roman" w:eastAsia="Calibri" w:hAnsi="Times New Roman" w:cs="Times New Roman"/>
                <w:b/>
                <w:bCs/>
              </w:rPr>
              <w:t xml:space="preserve">Всероссийская акция «Мечта» </w:t>
            </w:r>
          </w:p>
        </w:tc>
        <w:tc>
          <w:tcPr>
            <w:tcW w:w="2108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«Хорошие песни» (понятие: доброжелательность) </w:t>
            </w:r>
          </w:p>
        </w:tc>
        <w:tc>
          <w:tcPr>
            <w:tcW w:w="190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«Песня ветра» (понятие: дружелюбие) </w:t>
            </w:r>
          </w:p>
        </w:tc>
        <w:tc>
          <w:tcPr>
            <w:tcW w:w="190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«Первое дело» (понятие: убежденность, идейность) </w:t>
            </w:r>
          </w:p>
        </w:tc>
        <w:tc>
          <w:tcPr>
            <w:tcW w:w="209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«Дом» (понятие: коллективизм) </w:t>
            </w:r>
          </w:p>
        </w:tc>
        <w:tc>
          <w:tcPr>
            <w:tcW w:w="209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</w:t>
            </w:r>
            <w:proofErr w:type="gramStart"/>
            <w:r w:rsidRPr="00BA1BD1">
              <w:rPr>
                <w:rFonts w:ascii="Times New Roman" w:eastAsia="Calibri" w:hAnsi="Times New Roman" w:cs="Times New Roman"/>
              </w:rPr>
              <w:t>Школьные</w:t>
            </w:r>
            <w:proofErr w:type="gramEnd"/>
            <w:r w:rsidRPr="00BA1BD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A1BD1">
              <w:rPr>
                <w:rFonts w:ascii="Times New Roman" w:eastAsia="Calibri" w:hAnsi="Times New Roman" w:cs="Times New Roman"/>
              </w:rPr>
              <w:t>ботаны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» (понятие: целеустремленность) </w:t>
            </w:r>
          </w:p>
        </w:tc>
        <w:tc>
          <w:tcPr>
            <w:tcW w:w="209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</w:t>
            </w:r>
            <w:proofErr w:type="gramStart"/>
            <w:r w:rsidRPr="00BA1BD1">
              <w:rPr>
                <w:rFonts w:ascii="Times New Roman" w:eastAsia="Calibri" w:hAnsi="Times New Roman" w:cs="Times New Roman"/>
              </w:rPr>
              <w:t>Школьные</w:t>
            </w:r>
            <w:proofErr w:type="gramEnd"/>
            <w:r w:rsidRPr="00BA1BD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A1BD1">
              <w:rPr>
                <w:rFonts w:ascii="Times New Roman" w:eastAsia="Calibri" w:hAnsi="Times New Roman" w:cs="Times New Roman"/>
              </w:rPr>
              <w:t>ботаны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» (понятие: целеустремленность) </w:t>
            </w:r>
          </w:p>
        </w:tc>
      </w:tr>
      <w:tr w:rsidR="00BA1BD1" w:rsidRPr="00BA1BD1" w:rsidTr="00BA1BD1">
        <w:trPr>
          <w:jc w:val="center"/>
        </w:trPr>
        <w:tc>
          <w:tcPr>
            <w:tcW w:w="1244" w:type="dxa"/>
          </w:tcPr>
          <w:p w:rsidR="00BA1BD1" w:rsidRPr="00BA1BD1" w:rsidRDefault="00BA1BD1" w:rsidP="00BA1BD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A1BD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Октябрь</w:t>
            </w:r>
          </w:p>
        </w:tc>
        <w:tc>
          <w:tcPr>
            <w:tcW w:w="1606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«Мандарин» (понятие: радость </w:t>
            </w:r>
            <w:proofErr w:type="gramStart"/>
            <w:r w:rsidRPr="00BA1BD1">
              <w:rPr>
                <w:rFonts w:ascii="Times New Roman" w:eastAsia="Calibri" w:hAnsi="Times New Roman" w:cs="Times New Roman"/>
              </w:rPr>
              <w:t>за</w:t>
            </w:r>
            <w:proofErr w:type="gramEnd"/>
            <w:r w:rsidRPr="00BA1BD1">
              <w:rPr>
                <w:rFonts w:ascii="Times New Roman" w:eastAsia="Calibri" w:hAnsi="Times New Roman" w:cs="Times New Roman"/>
              </w:rPr>
              <w:t xml:space="preserve"> другого) </w:t>
            </w:r>
          </w:p>
        </w:tc>
        <w:tc>
          <w:tcPr>
            <w:tcW w:w="2108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«Друг в беде не бросит» (понятие: помощь вместо осуждения) </w:t>
            </w:r>
          </w:p>
        </w:tc>
        <w:tc>
          <w:tcPr>
            <w:tcW w:w="190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«Три солнца» (понятие: уважение) </w:t>
            </w:r>
          </w:p>
        </w:tc>
        <w:tc>
          <w:tcPr>
            <w:tcW w:w="190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«Пять дней» (понятие: созидательный труд) </w:t>
            </w:r>
          </w:p>
        </w:tc>
        <w:tc>
          <w:tcPr>
            <w:tcW w:w="209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«Пять дней» (понятие: созидательный труд) </w:t>
            </w:r>
          </w:p>
        </w:tc>
        <w:tc>
          <w:tcPr>
            <w:tcW w:w="209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«Пять дней» (понятие: созидательный труд) </w:t>
            </w:r>
          </w:p>
        </w:tc>
        <w:tc>
          <w:tcPr>
            <w:tcW w:w="209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«Пять дней» (понятие: созидательный труд </w:t>
            </w:r>
            <w:proofErr w:type="gramEnd"/>
          </w:p>
        </w:tc>
      </w:tr>
      <w:tr w:rsidR="00BA1BD1" w:rsidRPr="00BA1BD1" w:rsidTr="00BA1BD1">
        <w:trPr>
          <w:jc w:val="center"/>
        </w:trPr>
        <w:tc>
          <w:tcPr>
            <w:tcW w:w="1244" w:type="dxa"/>
          </w:tcPr>
          <w:p w:rsidR="00BA1BD1" w:rsidRPr="00BA1BD1" w:rsidRDefault="00BA1BD1" w:rsidP="00BA1BD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A1BD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Ноябрь</w:t>
            </w:r>
          </w:p>
        </w:tc>
        <w:tc>
          <w:tcPr>
            <w:tcW w:w="1606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«Не трус и не предатель» (понятие: дружба) </w:t>
            </w:r>
          </w:p>
        </w:tc>
        <w:tc>
          <w:tcPr>
            <w:tcW w:w="2108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«Мой танец» (понятие: честность) </w:t>
            </w:r>
          </w:p>
        </w:tc>
        <w:tc>
          <w:tcPr>
            <w:tcW w:w="190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«Трудный выбор» (понятие: моральный выбор) </w:t>
            </w:r>
          </w:p>
        </w:tc>
        <w:tc>
          <w:tcPr>
            <w:tcW w:w="190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«Другой мир» (понятие: верность идеалам) </w:t>
            </w:r>
          </w:p>
        </w:tc>
        <w:tc>
          <w:tcPr>
            <w:tcW w:w="209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«Великий» (понятие: справедливость) </w:t>
            </w:r>
          </w:p>
        </w:tc>
        <w:tc>
          <w:tcPr>
            <w:tcW w:w="209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«Мост» (понятие: стойкость, выносливость) </w:t>
            </w:r>
          </w:p>
        </w:tc>
        <w:tc>
          <w:tcPr>
            <w:tcW w:w="209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«Мост» (понятие: стойкость, выносливость) </w:t>
            </w:r>
          </w:p>
        </w:tc>
      </w:tr>
      <w:tr w:rsidR="00BA1BD1" w:rsidRPr="00BA1BD1" w:rsidTr="00BA1BD1">
        <w:trPr>
          <w:jc w:val="center"/>
        </w:trPr>
        <w:tc>
          <w:tcPr>
            <w:tcW w:w="1244" w:type="dxa"/>
          </w:tcPr>
          <w:p w:rsidR="00BA1BD1" w:rsidRPr="00BA1BD1" w:rsidRDefault="00BA1BD1" w:rsidP="00BA1BD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A1BD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Декабрь</w:t>
            </w:r>
          </w:p>
        </w:tc>
        <w:tc>
          <w:tcPr>
            <w:tcW w:w="1606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</w:rPr>
              <w:t xml:space="preserve">Новогодний подарок» (понятие: добро) </w:t>
            </w:r>
          </w:p>
        </w:tc>
        <w:tc>
          <w:tcPr>
            <w:tcW w:w="2108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«С Новым годом, Раиса Родионовна!» (понятие: благодарность, признательность) </w:t>
            </w:r>
          </w:p>
        </w:tc>
        <w:tc>
          <w:tcPr>
            <w:tcW w:w="190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«С Новым годом, Раиса Родионовна!» (понятие: благодарность, признательность) </w:t>
            </w:r>
          </w:p>
        </w:tc>
        <w:tc>
          <w:tcPr>
            <w:tcW w:w="190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«С Новым годом, Раиса Родионовна!» (понятие: благодарность, признательность) </w:t>
            </w:r>
          </w:p>
        </w:tc>
        <w:tc>
          <w:tcPr>
            <w:tcW w:w="209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«С Новым годом, Раиса Родионовна!» (понятие: благодарность, признательность) </w:t>
            </w:r>
          </w:p>
        </w:tc>
        <w:tc>
          <w:tcPr>
            <w:tcW w:w="209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«Интервью с неудачником» (понятие: единство слова и дела) </w:t>
            </w:r>
          </w:p>
        </w:tc>
        <w:tc>
          <w:tcPr>
            <w:tcW w:w="209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«Интервью с неудачником» (понятие: единство слова и дела </w:t>
            </w:r>
            <w:proofErr w:type="gramEnd"/>
          </w:p>
        </w:tc>
      </w:tr>
      <w:tr w:rsidR="00BA1BD1" w:rsidRPr="00BA1BD1" w:rsidTr="00BA1BD1">
        <w:trPr>
          <w:jc w:val="center"/>
        </w:trPr>
        <w:tc>
          <w:tcPr>
            <w:tcW w:w="1244" w:type="dxa"/>
          </w:tcPr>
          <w:p w:rsidR="00BA1BD1" w:rsidRPr="00BA1BD1" w:rsidRDefault="00BA1BD1" w:rsidP="00BA1BD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A1BD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Январь</w:t>
            </w:r>
          </w:p>
        </w:tc>
        <w:tc>
          <w:tcPr>
            <w:tcW w:w="1606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«Воин света» (понятие: отзывчивость) </w:t>
            </w:r>
          </w:p>
        </w:tc>
        <w:tc>
          <w:tcPr>
            <w:tcW w:w="2108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</w:t>
            </w:r>
            <w:proofErr w:type="spellStart"/>
            <w:r w:rsidRPr="00BA1BD1">
              <w:rPr>
                <w:rFonts w:ascii="Times New Roman" w:eastAsia="Calibri" w:hAnsi="Times New Roman" w:cs="Times New Roman"/>
              </w:rPr>
              <w:t>Чистодей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» (понятие: труд, трудолюбие) </w:t>
            </w:r>
          </w:p>
        </w:tc>
        <w:tc>
          <w:tcPr>
            <w:tcW w:w="190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«За руку с Богом» (понятие: бескорыстие) </w:t>
            </w:r>
          </w:p>
        </w:tc>
        <w:tc>
          <w:tcPr>
            <w:tcW w:w="190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«Музыка внутри» (понятие: милосердие) </w:t>
            </w:r>
          </w:p>
        </w:tc>
        <w:tc>
          <w:tcPr>
            <w:tcW w:w="209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</w:t>
            </w:r>
            <w:proofErr w:type="gramStart"/>
            <w:r w:rsidRPr="00BA1BD1">
              <w:rPr>
                <w:rFonts w:ascii="Times New Roman" w:eastAsia="Calibri" w:hAnsi="Times New Roman" w:cs="Times New Roman"/>
              </w:rPr>
              <w:t>Школьные</w:t>
            </w:r>
            <w:proofErr w:type="gramEnd"/>
            <w:r w:rsidRPr="00BA1BD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A1BD1">
              <w:rPr>
                <w:rFonts w:ascii="Times New Roman" w:eastAsia="Calibri" w:hAnsi="Times New Roman" w:cs="Times New Roman"/>
              </w:rPr>
              <w:t>ботаны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» (понятие: целеустремленность) </w:t>
            </w:r>
          </w:p>
        </w:tc>
        <w:tc>
          <w:tcPr>
            <w:tcW w:w="209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«Живой город» (понятие: счастье) </w:t>
            </w:r>
          </w:p>
        </w:tc>
        <w:tc>
          <w:tcPr>
            <w:tcW w:w="209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«Живой город» (понятие: счастье) </w:t>
            </w:r>
          </w:p>
        </w:tc>
      </w:tr>
      <w:tr w:rsidR="00BA1BD1" w:rsidRPr="00BA1BD1" w:rsidTr="00BA1BD1">
        <w:trPr>
          <w:jc w:val="center"/>
        </w:trPr>
        <w:tc>
          <w:tcPr>
            <w:tcW w:w="1244" w:type="dxa"/>
          </w:tcPr>
          <w:p w:rsidR="00BA1BD1" w:rsidRPr="00BA1BD1" w:rsidRDefault="00BA1BD1" w:rsidP="00BA1BD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A1BD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>Февраль</w:t>
            </w:r>
          </w:p>
        </w:tc>
        <w:tc>
          <w:tcPr>
            <w:tcW w:w="1606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«Шайба» (понятие: мужество) </w:t>
            </w:r>
          </w:p>
        </w:tc>
        <w:tc>
          <w:tcPr>
            <w:tcW w:w="2108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«Ванька-адмирал» (понятие: герой, пример для подражания) </w:t>
            </w:r>
          </w:p>
        </w:tc>
        <w:tc>
          <w:tcPr>
            <w:tcW w:w="190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«Честь имею» (понятие: честь) </w:t>
            </w:r>
          </w:p>
        </w:tc>
        <w:tc>
          <w:tcPr>
            <w:tcW w:w="190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«Звезды из колодца» (понятие: самооборона, самозащита) </w:t>
            </w:r>
          </w:p>
        </w:tc>
        <w:tc>
          <w:tcPr>
            <w:tcW w:w="209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«Звезды из колодца» (понятие: самооборона, самозащита) </w:t>
            </w:r>
          </w:p>
        </w:tc>
        <w:tc>
          <w:tcPr>
            <w:tcW w:w="209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«Крылья» (понятие: солидарность) </w:t>
            </w:r>
          </w:p>
        </w:tc>
        <w:tc>
          <w:tcPr>
            <w:tcW w:w="209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«Крылья» (понятие: солидарность) </w:t>
            </w:r>
          </w:p>
        </w:tc>
      </w:tr>
      <w:tr w:rsidR="00BA1BD1" w:rsidRPr="00BA1BD1" w:rsidTr="00BA1BD1">
        <w:trPr>
          <w:jc w:val="center"/>
        </w:trPr>
        <w:tc>
          <w:tcPr>
            <w:tcW w:w="1244" w:type="dxa"/>
          </w:tcPr>
          <w:p w:rsidR="00BA1BD1" w:rsidRPr="00BA1BD1" w:rsidRDefault="00BA1BD1" w:rsidP="00BA1BD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A1BD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Март</w:t>
            </w:r>
          </w:p>
        </w:tc>
        <w:tc>
          <w:tcPr>
            <w:tcW w:w="1606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«Мой друг – единорог» (понятие: воображение, фантазия) </w:t>
            </w:r>
          </w:p>
        </w:tc>
        <w:tc>
          <w:tcPr>
            <w:tcW w:w="2108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«Экзамен» (понятие: аккуратность) </w:t>
            </w:r>
          </w:p>
        </w:tc>
        <w:tc>
          <w:tcPr>
            <w:tcW w:w="1903" w:type="dxa"/>
          </w:tcPr>
          <w:p w:rsidR="00BA1BD1" w:rsidRPr="00BA1BD1" w:rsidRDefault="00BA1BD1" w:rsidP="00BA1B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  <w:color w:val="000000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  <w:color w:val="000000"/>
              </w:rPr>
              <w:t xml:space="preserve"> «8 марта» (понятие: наблюдательность, внимательность) </w:t>
            </w:r>
          </w:p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A1BD1">
              <w:rPr>
                <w:rFonts w:ascii="Times New Roman" w:eastAsia="Calibri" w:hAnsi="Times New Roman" w:cs="Times New Roman"/>
                <w:b/>
                <w:bCs/>
              </w:rPr>
              <w:t xml:space="preserve">Всероссийская акция «Все помогают всем» </w:t>
            </w:r>
          </w:p>
        </w:tc>
        <w:tc>
          <w:tcPr>
            <w:tcW w:w="1903" w:type="dxa"/>
          </w:tcPr>
          <w:p w:rsidR="00BA1BD1" w:rsidRPr="00BA1BD1" w:rsidRDefault="00BA1BD1" w:rsidP="00BA1B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  <w:color w:val="000000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  <w:color w:val="000000"/>
              </w:rPr>
              <w:t xml:space="preserve"> «8 марта» (понятие: наблюдательность, внимательность) </w:t>
            </w:r>
          </w:p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A1BD1">
              <w:rPr>
                <w:rFonts w:ascii="Times New Roman" w:eastAsia="Calibri" w:hAnsi="Times New Roman" w:cs="Times New Roman"/>
                <w:b/>
                <w:bCs/>
              </w:rPr>
              <w:t xml:space="preserve">Всероссийская акция «Все помогают всем» </w:t>
            </w:r>
          </w:p>
        </w:tc>
        <w:tc>
          <w:tcPr>
            <w:tcW w:w="2093" w:type="dxa"/>
          </w:tcPr>
          <w:p w:rsidR="00BA1BD1" w:rsidRPr="00BA1BD1" w:rsidRDefault="00BA1BD1" w:rsidP="00BA1B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  <w:color w:val="000000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  <w:color w:val="000000"/>
              </w:rPr>
              <w:t xml:space="preserve"> «8 марта» (понятие: наблюдательность, внимательность) </w:t>
            </w:r>
          </w:p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A1BD1">
              <w:rPr>
                <w:rFonts w:ascii="Times New Roman" w:eastAsia="Calibri" w:hAnsi="Times New Roman" w:cs="Times New Roman"/>
                <w:b/>
                <w:bCs/>
              </w:rPr>
              <w:t xml:space="preserve">Всероссийская акция «Все помогают всем» </w:t>
            </w:r>
          </w:p>
        </w:tc>
        <w:tc>
          <w:tcPr>
            <w:tcW w:w="209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«Батыр» (понятие: самоотверженность) </w:t>
            </w:r>
          </w:p>
        </w:tc>
        <w:tc>
          <w:tcPr>
            <w:tcW w:w="209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proofErr w:type="gram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«Батыр» (понятие: самоотверженность </w:t>
            </w:r>
            <w:proofErr w:type="gramEnd"/>
          </w:p>
        </w:tc>
      </w:tr>
      <w:tr w:rsidR="00BA1BD1" w:rsidRPr="00BA1BD1" w:rsidTr="00BA1BD1">
        <w:trPr>
          <w:jc w:val="center"/>
        </w:trPr>
        <w:tc>
          <w:tcPr>
            <w:tcW w:w="1244" w:type="dxa"/>
          </w:tcPr>
          <w:p w:rsidR="00BA1BD1" w:rsidRPr="00BA1BD1" w:rsidRDefault="00BA1BD1" w:rsidP="00BA1BD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A1BD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Апрель</w:t>
            </w:r>
          </w:p>
        </w:tc>
        <w:tc>
          <w:tcPr>
            <w:tcW w:w="1606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«Когда небо улыбается» (понятие: радость познания) </w:t>
            </w:r>
          </w:p>
        </w:tc>
        <w:tc>
          <w:tcPr>
            <w:tcW w:w="2108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«Мой друг Дима Зорин» (понятие: благородство) </w:t>
            </w:r>
          </w:p>
        </w:tc>
        <w:tc>
          <w:tcPr>
            <w:tcW w:w="190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«Стеша» (понятие: экология снаружи – экология внутри) </w:t>
            </w:r>
          </w:p>
        </w:tc>
        <w:tc>
          <w:tcPr>
            <w:tcW w:w="190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«Стеша» (понятие: экология снаружи – экология внутри) </w:t>
            </w:r>
          </w:p>
        </w:tc>
        <w:tc>
          <w:tcPr>
            <w:tcW w:w="209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«Александр» (понятие: личная ответственность) </w:t>
            </w:r>
          </w:p>
        </w:tc>
        <w:tc>
          <w:tcPr>
            <w:tcW w:w="209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«Утраченное полотно» (понятие: терпение) </w:t>
            </w:r>
          </w:p>
        </w:tc>
        <w:tc>
          <w:tcPr>
            <w:tcW w:w="209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«Утраченное полотно» (понятие: терпение) </w:t>
            </w:r>
          </w:p>
        </w:tc>
      </w:tr>
      <w:tr w:rsidR="00BA1BD1" w:rsidRPr="00BA1BD1" w:rsidTr="00BA1BD1">
        <w:trPr>
          <w:jc w:val="center"/>
        </w:trPr>
        <w:tc>
          <w:tcPr>
            <w:tcW w:w="1244" w:type="dxa"/>
          </w:tcPr>
          <w:p w:rsidR="00BA1BD1" w:rsidRPr="00BA1BD1" w:rsidRDefault="00BA1BD1" w:rsidP="00BA1BD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A1BD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Май</w:t>
            </w:r>
          </w:p>
        </w:tc>
        <w:tc>
          <w:tcPr>
            <w:tcW w:w="1606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«Наследники Победы» (понятие: патриотизм) </w:t>
            </w:r>
          </w:p>
        </w:tc>
        <w:tc>
          <w:tcPr>
            <w:tcW w:w="2108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«Лошадка для героя» (понятие: чувство долга) </w:t>
            </w:r>
          </w:p>
        </w:tc>
        <w:tc>
          <w:tcPr>
            <w:tcW w:w="190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«Редкий вид» (понятие: усердие, добросовестность) </w:t>
            </w:r>
          </w:p>
        </w:tc>
        <w:tc>
          <w:tcPr>
            <w:tcW w:w="190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«Редкий вид» (понятие: усердие, добросовестность) </w:t>
            </w:r>
          </w:p>
        </w:tc>
        <w:tc>
          <w:tcPr>
            <w:tcW w:w="209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«Редкий вид» (понятие: усердие, добросовестность) </w:t>
            </w:r>
          </w:p>
        </w:tc>
        <w:tc>
          <w:tcPr>
            <w:tcW w:w="2093" w:type="dxa"/>
          </w:tcPr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</w:rPr>
              <w:t xml:space="preserve"> «Редкий вид» (понятие: усердие, добросовестность) </w:t>
            </w:r>
          </w:p>
        </w:tc>
        <w:tc>
          <w:tcPr>
            <w:tcW w:w="2093" w:type="dxa"/>
          </w:tcPr>
          <w:p w:rsidR="00BA1BD1" w:rsidRPr="00BA1BD1" w:rsidRDefault="00BA1BD1" w:rsidP="00BA1B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BA1BD1">
              <w:rPr>
                <w:rFonts w:ascii="Times New Roman" w:eastAsia="Calibri" w:hAnsi="Times New Roman" w:cs="Times New Roman"/>
                <w:color w:val="000000"/>
              </w:rPr>
              <w:t>Киноурок</w:t>
            </w:r>
            <w:proofErr w:type="spellEnd"/>
            <w:r w:rsidRPr="00BA1BD1">
              <w:rPr>
                <w:rFonts w:ascii="Times New Roman" w:eastAsia="Calibri" w:hAnsi="Times New Roman" w:cs="Times New Roman"/>
                <w:color w:val="000000"/>
              </w:rPr>
              <w:t xml:space="preserve"> «Навсегда» (понятие: смелость, отвага) </w:t>
            </w:r>
          </w:p>
          <w:p w:rsidR="00BA1BD1" w:rsidRPr="00BA1BD1" w:rsidRDefault="00BA1BD1" w:rsidP="00BA1BD1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b/>
                <w:bCs/>
              </w:rPr>
              <w:t xml:space="preserve">Всероссийская акция «Навсегда» </w:t>
            </w:r>
          </w:p>
        </w:tc>
      </w:tr>
    </w:tbl>
    <w:p w:rsidR="00BA1BD1" w:rsidRDefault="00BA1BD1" w:rsidP="00BA1B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1BD1" w:rsidRDefault="00BA1BD1" w:rsidP="00BA1B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ТЕМАТИЧЕСКОЕ ПЛАНИРОВАНИЕ</w:t>
      </w:r>
    </w:p>
    <w:tbl>
      <w:tblPr>
        <w:tblW w:w="9467" w:type="dxa"/>
        <w:jc w:val="center"/>
        <w:tblInd w:w="2967" w:type="dxa"/>
        <w:tblCellMar>
          <w:top w:w="10" w:type="dxa"/>
          <w:left w:w="83" w:type="dxa"/>
          <w:right w:w="62" w:type="dxa"/>
        </w:tblCellMar>
        <w:tblLook w:val="04A0" w:firstRow="1" w:lastRow="0" w:firstColumn="1" w:lastColumn="0" w:noHBand="0" w:noVBand="1"/>
      </w:tblPr>
      <w:tblGrid>
        <w:gridCol w:w="499"/>
        <w:gridCol w:w="2823"/>
        <w:gridCol w:w="2862"/>
        <w:gridCol w:w="940"/>
        <w:gridCol w:w="217"/>
        <w:gridCol w:w="2126"/>
      </w:tblGrid>
      <w:tr w:rsidR="00BA1BD1" w:rsidRPr="00BA1BD1" w:rsidTr="00BA1BD1">
        <w:trPr>
          <w:trHeight w:val="931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1BD1" w:rsidRPr="00BA1BD1" w:rsidRDefault="00BA1BD1" w:rsidP="00BA1BD1">
            <w:pPr>
              <w:spacing w:after="0" w:line="259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1BD1" w:rsidRPr="00BA1BD1" w:rsidRDefault="00BA1BD1" w:rsidP="00BA1BD1">
            <w:pPr>
              <w:spacing w:after="0" w:line="259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Фильм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0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1BD1" w:rsidRPr="00BA1BD1" w:rsidRDefault="00BA1BD1" w:rsidP="00BA1BD1">
            <w:pPr>
              <w:spacing w:after="0" w:line="259" w:lineRule="auto"/>
              <w:ind w:right="2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Качество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</w:rPr>
              <w:t xml:space="preserve">Наличие </w:t>
            </w:r>
            <w:proofErr w:type="gramStart"/>
            <w:r w:rsidRPr="00BA1BD1">
              <w:rPr>
                <w:rFonts w:ascii="Times New Roman" w:eastAsia="Times New Roman" w:hAnsi="Times New Roman" w:cs="Times New Roman"/>
                <w:color w:val="000000"/>
              </w:rPr>
              <w:t>методических</w:t>
            </w:r>
            <w:proofErr w:type="gramEnd"/>
            <w:r w:rsidRPr="00BA1B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A1BD1" w:rsidRPr="00BA1BD1" w:rsidRDefault="00BA1BD1" w:rsidP="00BA1BD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</w:rPr>
              <w:t xml:space="preserve">рекомендаций по возрастам (классы) </w:t>
            </w:r>
          </w:p>
        </w:tc>
      </w:tr>
      <w:tr w:rsidR="00BA1BD1" w:rsidRPr="00BA1BD1" w:rsidTr="00BA1BD1">
        <w:trPr>
          <w:trHeight w:val="252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1.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</w:rPr>
              <w:t xml:space="preserve">Друг в беде не бросит </w:t>
            </w:r>
          </w:p>
        </w:tc>
        <w:tc>
          <w:tcPr>
            <w:tcW w:w="40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Помощь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вместо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осуждения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1-4; 5-6 </w:t>
            </w:r>
          </w:p>
        </w:tc>
      </w:tr>
      <w:tr w:rsidR="00BA1BD1" w:rsidRPr="00BA1BD1" w:rsidTr="00BA1BD1">
        <w:trPr>
          <w:trHeight w:val="254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2.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Воин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света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0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Отзывчивость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1-4; 5-6 </w:t>
            </w:r>
          </w:p>
        </w:tc>
      </w:tr>
      <w:tr w:rsidR="00BA1BD1" w:rsidRPr="00BA1BD1" w:rsidTr="00BA1BD1">
        <w:trPr>
          <w:trHeight w:val="254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3.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Мой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друг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единорог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0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Воображение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фантазия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1-4; 5-6 </w:t>
            </w:r>
          </w:p>
        </w:tc>
      </w:tr>
      <w:tr w:rsidR="00BA1BD1" w:rsidRPr="00BA1BD1" w:rsidTr="00BA1BD1">
        <w:trPr>
          <w:trHeight w:val="255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lastRenderedPageBreak/>
              <w:t>4.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За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руку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с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богом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0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Бескорыстие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1-4; 5-11 </w:t>
            </w:r>
          </w:p>
        </w:tc>
      </w:tr>
      <w:tr w:rsidR="00BA1BD1" w:rsidRPr="00BA1BD1" w:rsidTr="00BA1BD1">
        <w:trPr>
          <w:trHeight w:val="254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5.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</w:rPr>
              <w:t xml:space="preserve">Не трус и не предатель </w:t>
            </w:r>
          </w:p>
        </w:tc>
        <w:tc>
          <w:tcPr>
            <w:tcW w:w="40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Дружба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1-4; 5-6 </w:t>
            </w:r>
          </w:p>
        </w:tc>
      </w:tr>
      <w:tr w:rsidR="00BA1BD1" w:rsidRPr="00BA1BD1" w:rsidTr="00BA1BD1">
        <w:trPr>
          <w:trHeight w:val="254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6.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Другой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мир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0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Верность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идеалам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1-4; 5-11 </w:t>
            </w:r>
          </w:p>
        </w:tc>
      </w:tr>
      <w:tr w:rsidR="00BA1BD1" w:rsidRPr="00BA1BD1" w:rsidTr="00BA1BD1">
        <w:trPr>
          <w:trHeight w:val="254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7.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Наследники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Победы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0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Патриотизм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1-4; 5-6 </w:t>
            </w:r>
          </w:p>
        </w:tc>
      </w:tr>
      <w:tr w:rsidR="00BA1BD1" w:rsidRPr="00BA1BD1" w:rsidTr="00BA1BD1">
        <w:trPr>
          <w:trHeight w:val="254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8.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Трудный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выбор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0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Моральный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выбор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1-4; 5-11 </w:t>
            </w:r>
          </w:p>
        </w:tc>
      </w:tr>
      <w:tr w:rsidR="00BA1BD1" w:rsidRPr="00BA1BD1" w:rsidTr="00BA1BD1">
        <w:trPr>
          <w:trHeight w:val="254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9.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Шайба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0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Мужество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1-4; 5-6 </w:t>
            </w:r>
          </w:p>
        </w:tc>
      </w:tr>
      <w:tr w:rsidR="00BA1BD1" w:rsidRPr="00BA1BD1" w:rsidTr="00BA1BD1">
        <w:trPr>
          <w:trHeight w:val="254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10.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Мандарин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0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Радость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за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другого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1-4; 5-6 </w:t>
            </w:r>
          </w:p>
        </w:tc>
      </w:tr>
      <w:tr w:rsidR="00BA1BD1" w:rsidRPr="00BA1BD1" w:rsidTr="00BA1BD1">
        <w:trPr>
          <w:trHeight w:val="252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11.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Стеша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0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Экология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снаружи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–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экология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внутри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1-4; 5-9 </w:t>
            </w:r>
          </w:p>
        </w:tc>
      </w:tr>
      <w:tr w:rsidR="00BA1BD1" w:rsidRPr="00BA1BD1" w:rsidTr="00BA1BD1">
        <w:trPr>
          <w:trHeight w:val="254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12.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Ванька-адмирал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0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Герой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пример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для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подражания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1-4; 5-6 </w:t>
            </w:r>
          </w:p>
        </w:tc>
      </w:tr>
      <w:tr w:rsidR="00BA1BD1" w:rsidRPr="00BA1BD1" w:rsidTr="00BA1BD1">
        <w:trPr>
          <w:trHeight w:val="255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13.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Новогодний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подарок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0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Добро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right="2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1-4 </w:t>
            </w:r>
          </w:p>
        </w:tc>
      </w:tr>
      <w:tr w:rsidR="00BA1BD1" w:rsidRPr="00BA1BD1" w:rsidTr="00BA1BD1">
        <w:trPr>
          <w:trHeight w:val="254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14.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Мой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танец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0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Честность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1-4; 5-9 </w:t>
            </w:r>
          </w:p>
        </w:tc>
      </w:tr>
      <w:tr w:rsidR="00BA1BD1" w:rsidRPr="00BA1BD1" w:rsidTr="00BA1BD1">
        <w:trPr>
          <w:trHeight w:val="254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15.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Когда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небо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улыбается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0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Радость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познания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1-4; 5-6 </w:t>
            </w:r>
          </w:p>
        </w:tc>
      </w:tr>
      <w:tr w:rsidR="00BA1BD1" w:rsidRPr="00BA1BD1" w:rsidTr="00BA1BD1">
        <w:trPr>
          <w:trHeight w:val="254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16.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Лошадка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для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героя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0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Чувство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долга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1-4; 5-9 </w:t>
            </w:r>
          </w:p>
        </w:tc>
      </w:tr>
      <w:tr w:rsidR="00BA1BD1" w:rsidRPr="00BA1BD1" w:rsidTr="00BA1BD1">
        <w:trPr>
          <w:trHeight w:val="254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17.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Хорошие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песни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0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Доброжелательность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1-4; 5-9 </w:t>
            </w:r>
          </w:p>
        </w:tc>
      </w:tr>
      <w:tr w:rsidR="00BA1BD1" w:rsidRPr="00BA1BD1" w:rsidTr="00BA1BD1">
        <w:trPr>
          <w:trHeight w:val="254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18.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Экзамен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0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Аккуратность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1-4; 5-9 </w:t>
            </w:r>
          </w:p>
        </w:tc>
      </w:tr>
      <w:tr w:rsidR="00BA1BD1" w:rsidRPr="00BA1BD1" w:rsidTr="00BA1BD1">
        <w:trPr>
          <w:trHeight w:val="254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19.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Песня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ветра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0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Дружелюбие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1-4; 5-9 </w:t>
            </w:r>
          </w:p>
        </w:tc>
      </w:tr>
      <w:tr w:rsidR="00BA1BD1" w:rsidRPr="00BA1BD1" w:rsidTr="00BA1BD1">
        <w:trPr>
          <w:trHeight w:val="252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20.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ЭРА </w:t>
            </w:r>
          </w:p>
        </w:tc>
        <w:tc>
          <w:tcPr>
            <w:tcW w:w="40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Мечта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right="2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1-4 </w:t>
            </w:r>
          </w:p>
        </w:tc>
      </w:tr>
      <w:tr w:rsidR="00BA1BD1" w:rsidRPr="00BA1BD1" w:rsidTr="00BA1BD1">
        <w:trPr>
          <w:trHeight w:val="254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21.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Мой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друг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Дима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Зорин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0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Благородство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1-4; 5-9 </w:t>
            </w:r>
          </w:p>
        </w:tc>
      </w:tr>
      <w:tr w:rsidR="00BA1BD1" w:rsidRPr="00BA1BD1" w:rsidTr="00BA1BD1">
        <w:trPr>
          <w:trHeight w:val="255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22.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8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марта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0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Наблюдательность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внимательность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1-4; 5-7 </w:t>
            </w:r>
          </w:p>
        </w:tc>
      </w:tr>
      <w:tr w:rsidR="00BA1BD1" w:rsidRPr="00BA1BD1" w:rsidTr="00BA1BD1">
        <w:tblPrEx>
          <w:tblCellMar>
            <w:top w:w="11" w:type="dxa"/>
            <w:left w:w="0" w:type="dxa"/>
            <w:right w:w="46" w:type="dxa"/>
          </w:tblCellMar>
        </w:tblPrEx>
        <w:trPr>
          <w:trHeight w:val="254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23.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Чистодей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0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Трудолюбие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1-4 </w:t>
            </w:r>
          </w:p>
        </w:tc>
      </w:tr>
      <w:tr w:rsidR="00BA1BD1" w:rsidRPr="00BA1BD1" w:rsidTr="00BA1BD1">
        <w:tblPrEx>
          <w:tblCellMar>
            <w:top w:w="11" w:type="dxa"/>
            <w:left w:w="0" w:type="dxa"/>
            <w:right w:w="46" w:type="dxa"/>
          </w:tblCellMar>
        </w:tblPrEx>
        <w:trPr>
          <w:trHeight w:val="255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24.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Три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солнца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0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Уважение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3-4 </w:t>
            </w:r>
          </w:p>
        </w:tc>
      </w:tr>
      <w:tr w:rsidR="00BA1BD1" w:rsidRPr="00BA1BD1" w:rsidTr="00BA1BD1">
        <w:tblPrEx>
          <w:tblCellMar>
            <w:top w:w="11" w:type="dxa"/>
            <w:left w:w="0" w:type="dxa"/>
            <w:right w:w="46" w:type="dxa"/>
          </w:tblCellMar>
        </w:tblPrEx>
        <w:trPr>
          <w:trHeight w:val="254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25.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Первое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дело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0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Убежденность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идейность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4-6 </w:t>
            </w:r>
          </w:p>
        </w:tc>
      </w:tr>
      <w:tr w:rsidR="00BA1BD1" w:rsidRPr="00BA1BD1" w:rsidTr="00BA1BD1">
        <w:tblPrEx>
          <w:tblCellMar>
            <w:top w:w="11" w:type="dxa"/>
            <w:left w:w="0" w:type="dxa"/>
            <w:right w:w="46" w:type="dxa"/>
          </w:tblCellMar>
        </w:tblPrEx>
        <w:trPr>
          <w:trHeight w:val="468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26.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tabs>
                <w:tab w:val="center" w:pos="627"/>
                <w:tab w:val="center" w:pos="815"/>
                <w:tab w:val="center" w:pos="1287"/>
                <w:tab w:val="center" w:pos="1672"/>
                <w:tab w:val="right" w:pos="2127"/>
                <w:tab w:val="right" w:pos="2763"/>
              </w:tabs>
              <w:spacing w:after="18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BA1BD1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Новым </w:t>
            </w:r>
            <w:r w:rsidRPr="00BA1BD1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годом, </w:t>
            </w:r>
            <w:r w:rsidRPr="00BA1BD1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Раиса </w:t>
            </w:r>
          </w:p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</w:rPr>
              <w:t xml:space="preserve">Родионовна! </w:t>
            </w:r>
          </w:p>
        </w:tc>
        <w:tc>
          <w:tcPr>
            <w:tcW w:w="40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Благодарность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признательность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1BD1" w:rsidRPr="00BA1BD1" w:rsidRDefault="00BA1BD1" w:rsidP="00BA1BD1">
            <w:pPr>
              <w:spacing w:after="0" w:line="259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1-4 </w:t>
            </w:r>
          </w:p>
        </w:tc>
      </w:tr>
      <w:tr w:rsidR="00BA1BD1" w:rsidRPr="00BA1BD1" w:rsidTr="00BA1BD1">
        <w:tblPrEx>
          <w:tblCellMar>
            <w:top w:w="11" w:type="dxa"/>
            <w:left w:w="0" w:type="dxa"/>
            <w:right w:w="46" w:type="dxa"/>
          </w:tblCellMar>
        </w:tblPrEx>
        <w:trPr>
          <w:trHeight w:val="254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27.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Звезды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из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колодца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0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Самооборона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самозащита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4-5 </w:t>
            </w:r>
          </w:p>
        </w:tc>
      </w:tr>
      <w:tr w:rsidR="00BA1BD1" w:rsidRPr="00BA1BD1" w:rsidTr="00BA1BD1">
        <w:tblPrEx>
          <w:tblCellMar>
            <w:top w:w="11" w:type="dxa"/>
            <w:left w:w="0" w:type="dxa"/>
            <w:right w:w="46" w:type="dxa"/>
          </w:tblCellMar>
        </w:tblPrEx>
        <w:trPr>
          <w:trHeight w:val="254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28.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Великий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0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Справедливость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1-4; 5-6 </w:t>
            </w:r>
          </w:p>
        </w:tc>
      </w:tr>
      <w:tr w:rsidR="00BA1BD1" w:rsidRPr="00BA1BD1" w:rsidTr="00BA1BD1">
        <w:tblPrEx>
          <w:tblCellMar>
            <w:top w:w="11" w:type="dxa"/>
            <w:left w:w="0" w:type="dxa"/>
            <w:right w:w="46" w:type="dxa"/>
          </w:tblCellMar>
        </w:tblPrEx>
        <w:trPr>
          <w:trHeight w:val="254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29.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Честь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имею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0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Честь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1-4; 5-9 </w:t>
            </w:r>
          </w:p>
        </w:tc>
      </w:tr>
      <w:tr w:rsidR="00BA1BD1" w:rsidRPr="00BA1BD1" w:rsidTr="00BA1BD1">
        <w:tblPrEx>
          <w:tblCellMar>
            <w:top w:w="11" w:type="dxa"/>
            <w:left w:w="0" w:type="dxa"/>
            <w:right w:w="46" w:type="dxa"/>
          </w:tblCellMar>
        </w:tblPrEx>
        <w:trPr>
          <w:trHeight w:val="254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30.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Музыка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внутри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0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Милосердие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5-9 </w:t>
            </w:r>
          </w:p>
        </w:tc>
      </w:tr>
      <w:tr w:rsidR="00BA1BD1" w:rsidRPr="00BA1BD1" w:rsidTr="00BA1BD1">
        <w:tblPrEx>
          <w:tblCellMar>
            <w:top w:w="11" w:type="dxa"/>
            <w:left w:w="0" w:type="dxa"/>
            <w:right w:w="46" w:type="dxa"/>
          </w:tblCellMar>
        </w:tblPrEx>
        <w:trPr>
          <w:trHeight w:val="470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31.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Александр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0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</w:rPr>
              <w:t xml:space="preserve">Ответственность (за свои поступки перед другими)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1BD1" w:rsidRPr="00BA1BD1" w:rsidRDefault="00BA1BD1" w:rsidP="00BA1BD1">
            <w:pPr>
              <w:spacing w:after="0" w:line="259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1-4; 5-9; 10-11 </w:t>
            </w:r>
          </w:p>
        </w:tc>
      </w:tr>
      <w:tr w:rsidR="00BA1BD1" w:rsidRPr="00BA1BD1" w:rsidTr="00BA1BD1">
        <w:tblPrEx>
          <w:tblCellMar>
            <w:top w:w="11" w:type="dxa"/>
            <w:left w:w="0" w:type="dxa"/>
            <w:right w:w="46" w:type="dxa"/>
          </w:tblCellMar>
        </w:tblPrEx>
        <w:trPr>
          <w:trHeight w:val="255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32.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Дом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Коллективизм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9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BA1BD1" w:rsidRPr="00BA1BD1" w:rsidRDefault="00BA1BD1" w:rsidP="00BA1BD1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5-9 </w:t>
            </w:r>
          </w:p>
        </w:tc>
      </w:tr>
      <w:tr w:rsidR="00BA1BD1" w:rsidRPr="00BA1BD1" w:rsidTr="00BA1BD1">
        <w:tblPrEx>
          <w:tblCellMar>
            <w:top w:w="11" w:type="dxa"/>
            <w:left w:w="0" w:type="dxa"/>
            <w:right w:w="46" w:type="dxa"/>
          </w:tblCellMar>
        </w:tblPrEx>
        <w:trPr>
          <w:trHeight w:val="254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33.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Навсегда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2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Смелость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отвага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9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BA1BD1" w:rsidRPr="00BA1BD1" w:rsidRDefault="00BA1BD1" w:rsidP="00BA1BD1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5-9 </w:t>
            </w:r>
          </w:p>
        </w:tc>
      </w:tr>
      <w:tr w:rsidR="00BA1BD1" w:rsidRPr="00BA1BD1" w:rsidTr="00BA1BD1">
        <w:tblPrEx>
          <w:tblCellMar>
            <w:top w:w="11" w:type="dxa"/>
            <w:left w:w="0" w:type="dxa"/>
            <w:right w:w="46" w:type="dxa"/>
          </w:tblCellMar>
        </w:tblPrEx>
        <w:trPr>
          <w:trHeight w:val="254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34.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Интервью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с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неудачником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Единство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слова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дела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9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BA1BD1" w:rsidRPr="00BA1BD1" w:rsidRDefault="00BA1BD1" w:rsidP="00BA1BD1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5-11 </w:t>
            </w:r>
          </w:p>
        </w:tc>
      </w:tr>
      <w:tr w:rsidR="00BA1BD1" w:rsidRPr="00BA1BD1" w:rsidTr="00BA1BD1">
        <w:tblPrEx>
          <w:tblCellMar>
            <w:top w:w="11" w:type="dxa"/>
            <w:left w:w="0" w:type="dxa"/>
            <w:right w:w="46" w:type="dxa"/>
          </w:tblCellMar>
        </w:tblPrEx>
        <w:trPr>
          <w:trHeight w:val="252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35.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Школьные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ботаны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Целеустремленность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9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BA1BD1" w:rsidRPr="00BA1BD1" w:rsidRDefault="00BA1BD1" w:rsidP="00BA1BD1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5-11 </w:t>
            </w:r>
          </w:p>
        </w:tc>
      </w:tr>
      <w:tr w:rsidR="00BA1BD1" w:rsidRPr="00BA1BD1" w:rsidTr="00BA1BD1">
        <w:tblPrEx>
          <w:tblCellMar>
            <w:top w:w="11" w:type="dxa"/>
            <w:left w:w="0" w:type="dxa"/>
            <w:right w:w="46" w:type="dxa"/>
          </w:tblCellMar>
        </w:tblPrEx>
        <w:trPr>
          <w:trHeight w:val="254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36.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Живой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город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Счастье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9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BA1BD1" w:rsidRPr="00BA1BD1" w:rsidRDefault="00BA1BD1" w:rsidP="00BA1BD1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6-11 </w:t>
            </w:r>
          </w:p>
        </w:tc>
      </w:tr>
      <w:tr w:rsidR="00BA1BD1" w:rsidRPr="00BA1BD1" w:rsidTr="00BA1BD1">
        <w:tblPrEx>
          <w:tblCellMar>
            <w:top w:w="11" w:type="dxa"/>
            <w:left w:w="0" w:type="dxa"/>
            <w:right w:w="46" w:type="dxa"/>
          </w:tblCellMar>
        </w:tblPrEx>
        <w:trPr>
          <w:trHeight w:val="254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37.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Мост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Стойкость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выносливость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9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BA1BD1" w:rsidRPr="00BA1BD1" w:rsidRDefault="00BA1BD1" w:rsidP="00BA1BD1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6-11 </w:t>
            </w:r>
          </w:p>
        </w:tc>
      </w:tr>
      <w:tr w:rsidR="00BA1BD1" w:rsidRPr="00BA1BD1" w:rsidTr="00BA1BD1">
        <w:tblPrEx>
          <w:tblCellMar>
            <w:top w:w="11" w:type="dxa"/>
            <w:left w:w="0" w:type="dxa"/>
            <w:right w:w="46" w:type="dxa"/>
          </w:tblCellMar>
        </w:tblPrEx>
        <w:trPr>
          <w:trHeight w:val="254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38.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Редкий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вид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Усердие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добросовестность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9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BA1BD1" w:rsidRPr="00BA1BD1" w:rsidRDefault="00BA1BD1" w:rsidP="00BA1BD1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3-4; 5-9; 10-11 </w:t>
            </w:r>
          </w:p>
        </w:tc>
      </w:tr>
      <w:tr w:rsidR="00BA1BD1" w:rsidRPr="00BA1BD1" w:rsidTr="00BA1BD1">
        <w:tblPrEx>
          <w:tblCellMar>
            <w:top w:w="11" w:type="dxa"/>
            <w:left w:w="0" w:type="dxa"/>
            <w:right w:w="46" w:type="dxa"/>
          </w:tblCellMar>
        </w:tblPrEx>
        <w:trPr>
          <w:trHeight w:val="254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39.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Крылья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Солидарность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9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BA1BD1" w:rsidRPr="00BA1BD1" w:rsidRDefault="00BA1BD1" w:rsidP="00BA1BD1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5-11 </w:t>
            </w:r>
          </w:p>
        </w:tc>
      </w:tr>
      <w:tr w:rsidR="00BA1BD1" w:rsidRPr="00BA1BD1" w:rsidTr="00BA1BD1">
        <w:tblPrEx>
          <w:tblCellMar>
            <w:top w:w="11" w:type="dxa"/>
            <w:left w:w="0" w:type="dxa"/>
            <w:right w:w="46" w:type="dxa"/>
          </w:tblCellMar>
        </w:tblPrEx>
        <w:trPr>
          <w:trHeight w:val="254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40.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Утраченное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полотно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Терпение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9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BA1BD1" w:rsidRPr="00BA1BD1" w:rsidRDefault="00BA1BD1" w:rsidP="00BA1BD1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5-9 </w:t>
            </w:r>
          </w:p>
        </w:tc>
      </w:tr>
      <w:tr w:rsidR="00BA1BD1" w:rsidRPr="00BA1BD1" w:rsidTr="00BA1BD1">
        <w:tblPrEx>
          <w:tblCellMar>
            <w:top w:w="11" w:type="dxa"/>
            <w:left w:w="0" w:type="dxa"/>
            <w:right w:w="46" w:type="dxa"/>
          </w:tblCellMar>
        </w:tblPrEx>
        <w:trPr>
          <w:trHeight w:val="255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41.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5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дней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Созидательный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труд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9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BA1BD1" w:rsidRPr="00BA1BD1" w:rsidRDefault="00BA1BD1" w:rsidP="00BA1BD1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5-9; 10-11 </w:t>
            </w:r>
          </w:p>
        </w:tc>
      </w:tr>
      <w:tr w:rsidR="00BA1BD1" w:rsidRPr="00BA1BD1" w:rsidTr="00BA1BD1">
        <w:tblPrEx>
          <w:tblCellMar>
            <w:top w:w="11" w:type="dxa"/>
            <w:left w:w="0" w:type="dxa"/>
            <w:right w:w="46" w:type="dxa"/>
          </w:tblCellMar>
        </w:tblPrEx>
        <w:trPr>
          <w:trHeight w:val="254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42.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Если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бы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я </w:t>
            </w:r>
          </w:p>
        </w:tc>
        <w:tc>
          <w:tcPr>
            <w:tcW w:w="2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Сила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воли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сила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духа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9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BA1BD1" w:rsidRPr="00BA1BD1" w:rsidRDefault="00BA1BD1" w:rsidP="00BA1BD1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5-9 </w:t>
            </w:r>
          </w:p>
        </w:tc>
      </w:tr>
      <w:tr w:rsidR="00BA1BD1" w:rsidRPr="00BA1BD1" w:rsidTr="00BA1BD1">
        <w:tblPrEx>
          <w:tblCellMar>
            <w:top w:w="11" w:type="dxa"/>
            <w:left w:w="0" w:type="dxa"/>
            <w:right w:w="46" w:type="dxa"/>
          </w:tblCellMar>
        </w:tblPrEx>
        <w:trPr>
          <w:trHeight w:val="254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43.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БВ </w:t>
            </w:r>
          </w:p>
        </w:tc>
        <w:tc>
          <w:tcPr>
            <w:tcW w:w="2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Прощение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9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BA1BD1" w:rsidRPr="00BA1BD1" w:rsidRDefault="00BA1BD1" w:rsidP="00BA1BD1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5-9 </w:t>
            </w:r>
          </w:p>
        </w:tc>
      </w:tr>
      <w:tr w:rsidR="00BA1BD1" w:rsidRPr="00BA1BD1" w:rsidTr="00BA1BD1">
        <w:tblPrEx>
          <w:tblCellMar>
            <w:top w:w="11" w:type="dxa"/>
            <w:left w:w="0" w:type="dxa"/>
            <w:right w:w="46" w:type="dxa"/>
          </w:tblCellMar>
        </w:tblPrEx>
        <w:trPr>
          <w:trHeight w:val="468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44.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Там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где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мечтают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медведи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Ответственность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ab/>
              <w:t>(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перед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человечеством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) </w:t>
            </w:r>
          </w:p>
        </w:tc>
        <w:tc>
          <w:tcPr>
            <w:tcW w:w="9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миром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1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и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1BD1" w:rsidRPr="00BA1BD1" w:rsidRDefault="00BA1BD1" w:rsidP="00BA1BD1">
            <w:pPr>
              <w:spacing w:after="0" w:line="259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9-11 </w:t>
            </w:r>
          </w:p>
        </w:tc>
      </w:tr>
      <w:tr w:rsidR="00BA1BD1" w:rsidRPr="00BA1BD1" w:rsidTr="00BA1BD1">
        <w:tblPrEx>
          <w:tblCellMar>
            <w:top w:w="11" w:type="dxa"/>
            <w:left w:w="0" w:type="dxa"/>
            <w:right w:w="46" w:type="dxa"/>
          </w:tblCellMar>
        </w:tblPrEx>
        <w:trPr>
          <w:trHeight w:val="254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lastRenderedPageBreak/>
              <w:t>45.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Неанисия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ЗОЖ </w:t>
            </w:r>
          </w:p>
        </w:tc>
        <w:tc>
          <w:tcPr>
            <w:tcW w:w="9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BA1BD1" w:rsidRPr="00BA1BD1" w:rsidRDefault="00BA1BD1" w:rsidP="00BA1BD1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9-11 </w:t>
            </w:r>
          </w:p>
        </w:tc>
      </w:tr>
      <w:tr w:rsidR="00BA1BD1" w:rsidRPr="00BA1BD1" w:rsidTr="00BA1BD1">
        <w:tblPrEx>
          <w:tblCellMar>
            <w:top w:w="11" w:type="dxa"/>
            <w:left w:w="0" w:type="dxa"/>
            <w:right w:w="46" w:type="dxa"/>
          </w:tblCellMar>
        </w:tblPrEx>
        <w:trPr>
          <w:trHeight w:val="254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46.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Письма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Целомудрие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9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BA1BD1" w:rsidRPr="00BA1BD1" w:rsidRDefault="00BA1BD1" w:rsidP="00BA1BD1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9-11 </w:t>
            </w:r>
          </w:p>
        </w:tc>
      </w:tr>
      <w:tr w:rsidR="00BA1BD1" w:rsidRPr="00BA1BD1" w:rsidTr="00BA1BD1">
        <w:tblPrEx>
          <w:tblCellMar>
            <w:top w:w="11" w:type="dxa"/>
            <w:left w:w="0" w:type="dxa"/>
            <w:right w:w="46" w:type="dxa"/>
          </w:tblCellMar>
        </w:tblPrEx>
        <w:trPr>
          <w:trHeight w:val="254"/>
          <w:jc w:val="center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Calibri" w:hAnsi="Times New Roman" w:cs="Times New Roman"/>
                <w:color w:val="000000"/>
                <w:lang w:val="en-US"/>
              </w:rPr>
              <w:t>47.</w:t>
            </w:r>
            <w:r w:rsidRPr="00BA1BD1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Батыр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83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Самоотверженность</w:t>
            </w:r>
            <w:proofErr w:type="spellEnd"/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9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BA1BD1" w:rsidRPr="00BA1BD1" w:rsidRDefault="00BA1BD1" w:rsidP="00BA1BD1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1BD1" w:rsidRPr="00BA1BD1" w:rsidRDefault="00BA1BD1" w:rsidP="00BA1BD1">
            <w:pPr>
              <w:spacing w:after="0" w:line="259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A1B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6-11 </w:t>
            </w:r>
          </w:p>
        </w:tc>
      </w:tr>
    </w:tbl>
    <w:p w:rsidR="00BA1BD1" w:rsidRDefault="00BA1BD1" w:rsidP="00BA1B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7C4F" w:rsidRDefault="007D7C4F" w:rsidP="007D7C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ОРГАНИЗАЦИИ СОЦИАЛЬНО ЗНАЧИМОГО ТРУДА</w:t>
      </w:r>
    </w:p>
    <w:p w:rsidR="007D7C4F" w:rsidRPr="00BA1BD1" w:rsidRDefault="007D7C4F" w:rsidP="00BA1BD1">
      <w:pPr>
        <w:jc w:val="both"/>
        <w:rPr>
          <w:rFonts w:ascii="Times New Roman" w:hAnsi="Times New Roman" w:cs="Times New Roman"/>
          <w:sz w:val="28"/>
          <w:szCs w:val="28"/>
        </w:rPr>
      </w:pPr>
      <w:r w:rsidRPr="007D7C4F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10C2E9A5" wp14:editId="208A108C">
            <wp:extent cx="5940425" cy="2701701"/>
            <wp:effectExtent l="0" t="0" r="3175" b="3810"/>
            <wp:docPr id="2" name="Picture 5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0" name="Picture 568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0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7C4F" w:rsidRPr="00BA1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4DA" w:rsidRDefault="00F864DA" w:rsidP="00A9193C">
      <w:pPr>
        <w:spacing w:after="0" w:line="240" w:lineRule="auto"/>
      </w:pPr>
      <w:r>
        <w:separator/>
      </w:r>
    </w:p>
  </w:endnote>
  <w:endnote w:type="continuationSeparator" w:id="0">
    <w:p w:rsidR="00F864DA" w:rsidRDefault="00F864DA" w:rsidP="00A91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8673154"/>
      <w:docPartObj>
        <w:docPartGallery w:val="Page Numbers (Bottom of Page)"/>
        <w:docPartUnique/>
      </w:docPartObj>
    </w:sdtPr>
    <w:sdtContent>
      <w:p w:rsidR="00921994" w:rsidRDefault="0092199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C4F">
          <w:rPr>
            <w:noProof/>
          </w:rPr>
          <w:t>14</w:t>
        </w:r>
        <w:r>
          <w:fldChar w:fldCharType="end"/>
        </w:r>
      </w:p>
    </w:sdtContent>
  </w:sdt>
  <w:p w:rsidR="00921994" w:rsidRDefault="0092199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4DA" w:rsidRDefault="00F864DA" w:rsidP="00A9193C">
      <w:pPr>
        <w:spacing w:after="0" w:line="240" w:lineRule="auto"/>
      </w:pPr>
      <w:r>
        <w:separator/>
      </w:r>
    </w:p>
  </w:footnote>
  <w:footnote w:type="continuationSeparator" w:id="0">
    <w:p w:rsidR="00F864DA" w:rsidRDefault="00F864DA" w:rsidP="00A91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994" w:rsidRDefault="00921994">
    <w:pPr>
      <w:spacing w:after="0" w:line="259" w:lineRule="auto"/>
      <w:ind w:left="51"/>
      <w:jc w:val="center"/>
    </w:pPr>
    <w:r>
      <w:t xml:space="preserve"> </w:t>
    </w:r>
  </w:p>
  <w:p w:rsidR="00921994" w:rsidRDefault="00921994">
    <w:pPr>
      <w:spacing w:after="0" w:line="259" w:lineRule="auto"/>
      <w:ind w:right="4"/>
      <w:jc w:val="center"/>
    </w:pP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>
      <w:t>2</w:t>
    </w:r>
    <w:r>
      <w:fldChar w:fldCharType="end"/>
    </w:r>
    <w:r>
      <w:t xml:space="preserve"> </w:t>
    </w:r>
  </w:p>
  <w:p w:rsidR="00921994" w:rsidRDefault="00921994">
    <w:pPr>
      <w:spacing w:after="0" w:line="259" w:lineRule="auto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994" w:rsidRDefault="00921994">
    <w:pPr>
      <w:spacing w:after="0" w:line="259" w:lineRule="auto"/>
      <w:ind w:left="51"/>
      <w:jc w:val="center"/>
    </w:pPr>
    <w:r>
      <w:t xml:space="preserve"> </w:t>
    </w:r>
  </w:p>
  <w:p w:rsidR="00921994" w:rsidRDefault="00921994">
    <w:pPr>
      <w:spacing w:after="0" w:line="259" w:lineRule="auto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994" w:rsidRDefault="00921994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4B65"/>
    <w:multiLevelType w:val="hybridMultilevel"/>
    <w:tmpl w:val="59A8EEAE"/>
    <w:lvl w:ilvl="0" w:tplc="1FDA4DDC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7E30E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D6DBE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860AA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0E7D4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C080B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0EB8F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5ED29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D09A0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762D42"/>
    <w:multiLevelType w:val="hybridMultilevel"/>
    <w:tmpl w:val="F38CC7A8"/>
    <w:lvl w:ilvl="0" w:tplc="1382E18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863BF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BAAE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A4B1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44CF3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4E10B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7EC6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7A555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E6CD5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C617CC"/>
    <w:multiLevelType w:val="hybridMultilevel"/>
    <w:tmpl w:val="50F06F08"/>
    <w:lvl w:ilvl="0" w:tplc="E52A30E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42A54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6CF21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CEBCE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120DC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585C0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B86E9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72FD9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660D2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78447AF"/>
    <w:multiLevelType w:val="hybridMultilevel"/>
    <w:tmpl w:val="AA4C9084"/>
    <w:lvl w:ilvl="0" w:tplc="97DC6518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D836DC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D42FB6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089FCC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C0233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BEC0C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D8FDE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3849A8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EC306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C3144F7"/>
    <w:multiLevelType w:val="hybridMultilevel"/>
    <w:tmpl w:val="0D1C476A"/>
    <w:lvl w:ilvl="0" w:tplc="200E113E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30419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F67F5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78868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8C943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40E2B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9423C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309CF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4EECF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C5D183D"/>
    <w:multiLevelType w:val="hybridMultilevel"/>
    <w:tmpl w:val="3E9C7310"/>
    <w:lvl w:ilvl="0" w:tplc="A0BA80C6">
      <w:start w:val="1"/>
      <w:numFmt w:val="bullet"/>
      <w:lvlText w:val=""/>
      <w:lvlJc w:val="left"/>
      <w:pPr>
        <w:ind w:left="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78A378">
      <w:start w:val="1"/>
      <w:numFmt w:val="bullet"/>
      <w:lvlText w:val="o"/>
      <w:lvlJc w:val="left"/>
      <w:pPr>
        <w:ind w:left="1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A8134E">
      <w:start w:val="1"/>
      <w:numFmt w:val="bullet"/>
      <w:lvlText w:val="▪"/>
      <w:lvlJc w:val="left"/>
      <w:pPr>
        <w:ind w:left="2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6F778">
      <w:start w:val="1"/>
      <w:numFmt w:val="bullet"/>
      <w:lvlText w:val="•"/>
      <w:lvlJc w:val="left"/>
      <w:pPr>
        <w:ind w:left="3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4AD292">
      <w:start w:val="1"/>
      <w:numFmt w:val="bullet"/>
      <w:lvlText w:val="o"/>
      <w:lvlJc w:val="left"/>
      <w:pPr>
        <w:ind w:left="4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3EC996">
      <w:start w:val="1"/>
      <w:numFmt w:val="bullet"/>
      <w:lvlText w:val="▪"/>
      <w:lvlJc w:val="left"/>
      <w:pPr>
        <w:ind w:left="4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BEC4F2">
      <w:start w:val="1"/>
      <w:numFmt w:val="bullet"/>
      <w:lvlText w:val="•"/>
      <w:lvlJc w:val="left"/>
      <w:pPr>
        <w:ind w:left="5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4ECDDC">
      <w:start w:val="1"/>
      <w:numFmt w:val="bullet"/>
      <w:lvlText w:val="o"/>
      <w:lvlJc w:val="left"/>
      <w:pPr>
        <w:ind w:left="6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CD0BC">
      <w:start w:val="1"/>
      <w:numFmt w:val="bullet"/>
      <w:lvlText w:val="▪"/>
      <w:lvlJc w:val="left"/>
      <w:pPr>
        <w:ind w:left="6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DB07B53"/>
    <w:multiLevelType w:val="hybridMultilevel"/>
    <w:tmpl w:val="F28464F4"/>
    <w:lvl w:ilvl="0" w:tplc="43F2F376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2E35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1C9226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A4374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02C9C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40B26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40FA7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3A1F78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F6D8C4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20B7A26"/>
    <w:multiLevelType w:val="multilevel"/>
    <w:tmpl w:val="98603A7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FBF38A0"/>
    <w:multiLevelType w:val="hybridMultilevel"/>
    <w:tmpl w:val="39FA77BA"/>
    <w:lvl w:ilvl="0" w:tplc="B5843922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3401F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6E522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7A32F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78DAB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A671F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BEA98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D634A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BE157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A045190"/>
    <w:multiLevelType w:val="hybridMultilevel"/>
    <w:tmpl w:val="AFE0AF92"/>
    <w:lvl w:ilvl="0" w:tplc="2A2E7EA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D8D85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8686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6C38A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B8A7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02F68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0A3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FADF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0219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F1A638C"/>
    <w:multiLevelType w:val="hybridMultilevel"/>
    <w:tmpl w:val="5BAC6E66"/>
    <w:lvl w:ilvl="0" w:tplc="ACCEF848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206C0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FC21D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AC400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90010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10B68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F0D46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14F9A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7E61B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F3D0EC2"/>
    <w:multiLevelType w:val="hybridMultilevel"/>
    <w:tmpl w:val="9426E504"/>
    <w:lvl w:ilvl="0" w:tplc="5B740A60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860EC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908B5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E0B24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80DC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E898A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B8C07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9A9A5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E0913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0336D88"/>
    <w:multiLevelType w:val="hybridMultilevel"/>
    <w:tmpl w:val="7F542B98"/>
    <w:lvl w:ilvl="0" w:tplc="C36EC3E6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A20CF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2A87E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7280F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7AFA0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0477D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7E199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40A27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B4243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197486E"/>
    <w:multiLevelType w:val="hybridMultilevel"/>
    <w:tmpl w:val="F4784BEC"/>
    <w:lvl w:ilvl="0" w:tplc="03CE376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EA292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5EE1A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5A7D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F0F4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3EBE4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E8A34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56F5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5E605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5C05E1E"/>
    <w:multiLevelType w:val="hybridMultilevel"/>
    <w:tmpl w:val="02340338"/>
    <w:lvl w:ilvl="0" w:tplc="E9FE4C58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402920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14D5A2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D8C092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8AF3F8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D6CF54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10D182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C84036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046978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2BE4DC7"/>
    <w:multiLevelType w:val="hybridMultilevel"/>
    <w:tmpl w:val="0E5AFF14"/>
    <w:lvl w:ilvl="0" w:tplc="609E035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325ED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54CA2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50C8F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B2541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4AF3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B495F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2E23D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2E8A8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83A3FE1"/>
    <w:multiLevelType w:val="hybridMultilevel"/>
    <w:tmpl w:val="C4AA6AD2"/>
    <w:lvl w:ilvl="0" w:tplc="512A2C3A">
      <w:start w:val="1"/>
      <w:numFmt w:val="bullet"/>
      <w:lvlText w:val=""/>
      <w:lvlJc w:val="left"/>
      <w:pPr>
        <w:ind w:left="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3853F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24874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9E497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082E0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4EE3D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7065E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30222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F618D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E31211C"/>
    <w:multiLevelType w:val="multilevel"/>
    <w:tmpl w:val="C150C88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2B44607"/>
    <w:multiLevelType w:val="hybridMultilevel"/>
    <w:tmpl w:val="58A65B24"/>
    <w:lvl w:ilvl="0" w:tplc="E91208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6A2C2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721D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E8879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CC558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56D19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302AA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6ADE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2ACA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DCA0803"/>
    <w:multiLevelType w:val="hybridMultilevel"/>
    <w:tmpl w:val="3D36C15A"/>
    <w:lvl w:ilvl="0" w:tplc="10E224AE">
      <w:start w:val="1"/>
      <w:numFmt w:val="bullet"/>
      <w:lvlText w:val="●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78278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848C0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54D90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073C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70D79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56FA3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DA4BA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3230E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5"/>
  </w:num>
  <w:num w:numId="3">
    <w:abstractNumId w:val="19"/>
  </w:num>
  <w:num w:numId="4">
    <w:abstractNumId w:val="13"/>
  </w:num>
  <w:num w:numId="5">
    <w:abstractNumId w:val="18"/>
  </w:num>
  <w:num w:numId="6">
    <w:abstractNumId w:val="9"/>
  </w:num>
  <w:num w:numId="7">
    <w:abstractNumId w:val="16"/>
  </w:num>
  <w:num w:numId="8">
    <w:abstractNumId w:val="17"/>
  </w:num>
  <w:num w:numId="9">
    <w:abstractNumId w:val="2"/>
  </w:num>
  <w:num w:numId="10">
    <w:abstractNumId w:val="7"/>
  </w:num>
  <w:num w:numId="11">
    <w:abstractNumId w:val="4"/>
  </w:num>
  <w:num w:numId="12">
    <w:abstractNumId w:val="11"/>
  </w:num>
  <w:num w:numId="13">
    <w:abstractNumId w:val="10"/>
  </w:num>
  <w:num w:numId="14">
    <w:abstractNumId w:val="0"/>
  </w:num>
  <w:num w:numId="15">
    <w:abstractNumId w:val="14"/>
  </w:num>
  <w:num w:numId="16">
    <w:abstractNumId w:val="12"/>
  </w:num>
  <w:num w:numId="17">
    <w:abstractNumId w:val="8"/>
  </w:num>
  <w:num w:numId="18">
    <w:abstractNumId w:val="1"/>
  </w:num>
  <w:num w:numId="19">
    <w:abstractNumId w:val="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3C"/>
    <w:rsid w:val="001A0A30"/>
    <w:rsid w:val="001F0FE8"/>
    <w:rsid w:val="00526B52"/>
    <w:rsid w:val="00756B47"/>
    <w:rsid w:val="007D7C4F"/>
    <w:rsid w:val="00921994"/>
    <w:rsid w:val="00A9193C"/>
    <w:rsid w:val="00BA1BD1"/>
    <w:rsid w:val="00F8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93C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A91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193C"/>
  </w:style>
  <w:style w:type="character" w:styleId="a7">
    <w:name w:val="Hyperlink"/>
    <w:basedOn w:val="a0"/>
    <w:uiPriority w:val="99"/>
    <w:unhideWhenUsed/>
    <w:rsid w:val="00921994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BA1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93C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A91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193C"/>
  </w:style>
  <w:style w:type="character" w:styleId="a7">
    <w:name w:val="Hyperlink"/>
    <w:basedOn w:val="a0"/>
    <w:uiPriority w:val="99"/>
    <w:unhideWhenUsed/>
    <w:rsid w:val="00921994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BA1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k.kinouroki.org/users/13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k.kinouroki.org/users/13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kinouroki.org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kinouroki.org/" TargetMode="External"/><Relationship Id="rId19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kinouroki.org/" TargetMode="External"/><Relationship Id="rId14" Type="http://schemas.openxmlformats.org/officeDocument/2006/relationships/hyperlink" Target="https://lk.kinouroki.org/regis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34</Pages>
  <Words>10416</Words>
  <Characters>59374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2025-12-23T05:05:00Z</dcterms:created>
  <dcterms:modified xsi:type="dcterms:W3CDTF">2025-12-23T23:22:00Z</dcterms:modified>
</cp:coreProperties>
</file>